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CCEDE" w14:textId="367DCF6C" w:rsidR="00F03D8F" w:rsidRPr="005949EB" w:rsidRDefault="00F03D8F" w:rsidP="00F03D8F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949EB">
        <w:rPr>
          <w:rFonts w:ascii="Open Sans SemiBold" w:hAnsi="Open Sans SemiBold" w:cs="Open Sans SemiBold"/>
          <w:color w:val="004848"/>
        </w:rPr>
        <w:t xml:space="preserve">Summary: </w:t>
      </w:r>
      <w:r w:rsidR="00AC6C2A" w:rsidRPr="00AC6C2A">
        <w:rPr>
          <w:rFonts w:ascii="Open Sans SemiBold" w:hAnsi="Open Sans SemiBold" w:cs="Open Sans SemiBold"/>
          <w:color w:val="004848"/>
        </w:rPr>
        <w:t xml:space="preserve">Length of continuous </w:t>
      </w:r>
      <w:r w:rsidR="00B56742">
        <w:rPr>
          <w:rFonts w:ascii="Open Sans SemiBold" w:hAnsi="Open Sans SemiBold" w:cs="Open Sans SemiBold"/>
          <w:color w:val="004848"/>
        </w:rPr>
        <w:t xml:space="preserve">deep </w:t>
      </w:r>
      <w:r w:rsidR="00AC6C2A" w:rsidRPr="00AC6C2A">
        <w:rPr>
          <w:rFonts w:ascii="Open Sans SemiBold" w:hAnsi="Open Sans SemiBold" w:cs="Open Sans SemiBold"/>
          <w:color w:val="004848"/>
        </w:rPr>
        <w:t xml:space="preserve">pool </w:t>
      </w:r>
      <w:r w:rsidR="00B56742">
        <w:rPr>
          <w:rFonts w:ascii="Open Sans SemiBold" w:hAnsi="Open Sans SemiBold" w:cs="Open Sans SemiBold"/>
          <w:color w:val="004848"/>
        </w:rPr>
        <w:t xml:space="preserve">(&gt;70 cm depth) </w:t>
      </w:r>
      <w:r w:rsidRPr="005949EB">
        <w:rPr>
          <w:rFonts w:ascii="Open Sans SemiBold" w:hAnsi="Open Sans SemiBold" w:cs="Open Sans SemiBold"/>
          <w:color w:val="004848"/>
        </w:rPr>
        <w:t xml:space="preserve">and </w:t>
      </w:r>
      <w:r>
        <w:rPr>
          <w:rFonts w:ascii="Open Sans SemiBold" w:hAnsi="Open Sans SemiBold" w:cs="Open Sans SemiBold"/>
          <w:color w:val="004848"/>
        </w:rPr>
        <w:t>System Capacity for Salish Sucker</w:t>
      </w:r>
    </w:p>
    <w:p w14:paraId="31091D40" w14:textId="6F5DFE7E" w:rsidR="00F03D8F" w:rsidRPr="005949EB" w:rsidRDefault="008D4A2B" w:rsidP="00F03D8F">
      <w:pPr>
        <w:widowControl w:val="0"/>
        <w:spacing w:after="0" w:line="240" w:lineRule="auto"/>
        <w:rPr>
          <w:rFonts w:ascii="Open Sans SemiBold" w:hAnsi="Open Sans SemiBold" w:cs="Open Sans SemiBold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D3A7D7" wp14:editId="3EADBA10">
            <wp:simplePos x="0" y="0"/>
            <wp:positionH relativeFrom="column">
              <wp:posOffset>2402205</wp:posOffset>
            </wp:positionH>
            <wp:positionV relativeFrom="paragraph">
              <wp:posOffset>93980</wp:posOffset>
            </wp:positionV>
            <wp:extent cx="3773805" cy="1924050"/>
            <wp:effectExtent l="0" t="0" r="0" b="0"/>
            <wp:wrapSquare wrapText="bothSides"/>
            <wp:docPr id="3358198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3EACE" w14:textId="18DF4476" w:rsidR="00F03D8F" w:rsidRDefault="00F03D8F" w:rsidP="00F03D8F">
      <w:pPr>
        <w:pStyle w:val="Heading1"/>
        <w:keepNext w:val="0"/>
        <w:keepLines w:val="0"/>
        <w:widowControl w:val="0"/>
        <w:spacing w:before="0" w:line="240" w:lineRule="auto"/>
        <w:ind w:left="1276" w:hanging="1276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5949EB">
        <w:rPr>
          <w:rFonts w:ascii="Open Sans SemiBold" w:hAnsi="Open Sans SemiBold" w:cs="Open Sans SemiBold"/>
          <w:sz w:val="28"/>
          <w:szCs w:val="28"/>
          <w:u w:val="single"/>
        </w:rPr>
        <w:t>Stressor</w:t>
      </w:r>
      <w:r w:rsidRPr="005949EB">
        <w:rPr>
          <w:rFonts w:ascii="Open Sans SemiBold" w:hAnsi="Open Sans SemiBold" w:cs="Open Sans SemiBold"/>
          <w:b/>
          <w:bCs/>
          <w:sz w:val="28"/>
          <w:szCs w:val="28"/>
          <w:u w:val="single"/>
        </w:rPr>
        <w:t>:</w:t>
      </w:r>
      <w:r w:rsidRPr="005949EB">
        <w:rPr>
          <w:rFonts w:ascii="Open Sans" w:hAnsi="Open Sans" w:cs="Open Sans"/>
        </w:rPr>
        <w:t xml:space="preserve"> </w:t>
      </w:r>
      <w:r w:rsidR="00AC6C2A" w:rsidRPr="00AC6C2A">
        <w:rPr>
          <w:rFonts w:ascii="Open Sans" w:hAnsi="Open Sans" w:cs="Open Sans"/>
          <w:color w:val="auto"/>
          <w:sz w:val="22"/>
          <w:szCs w:val="22"/>
        </w:rPr>
        <w:t>Length of contin</w:t>
      </w:r>
      <w:r w:rsidR="00AC6C2A">
        <w:rPr>
          <w:rFonts w:ascii="Open Sans" w:hAnsi="Open Sans" w:cs="Open Sans"/>
          <w:color w:val="auto"/>
          <w:sz w:val="22"/>
          <w:szCs w:val="22"/>
        </w:rPr>
        <w:t>u</w:t>
      </w:r>
      <w:r w:rsidR="00AC6C2A" w:rsidRPr="00AC6C2A">
        <w:rPr>
          <w:rFonts w:ascii="Open Sans" w:hAnsi="Open Sans" w:cs="Open Sans"/>
          <w:color w:val="auto"/>
          <w:sz w:val="22"/>
          <w:szCs w:val="22"/>
        </w:rPr>
        <w:t>ous pool &gt; 70 cm depth</w:t>
      </w:r>
    </w:p>
    <w:p w14:paraId="2243B069" w14:textId="24BC8599" w:rsidR="00F03D8F" w:rsidRPr="005949EB" w:rsidRDefault="00F03D8F" w:rsidP="00F03D8F">
      <w:pPr>
        <w:pStyle w:val="Heading1"/>
        <w:keepNext w:val="0"/>
        <w:keepLines w:val="0"/>
        <w:widowControl w:val="0"/>
        <w:spacing w:before="0" w:line="240" w:lineRule="auto"/>
        <w:ind w:left="1276" w:hanging="1276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                     </w:t>
      </w:r>
      <w:r w:rsidRPr="00F31351">
        <w:rPr>
          <w:rFonts w:ascii="Open Sans" w:eastAsiaTheme="minorEastAsia" w:hAnsi="Open Sans" w:cs="Open Sans"/>
          <w:color w:val="auto"/>
          <w:sz w:val="24"/>
          <w:szCs w:val="24"/>
        </w:rPr>
        <w:t>(</w:t>
      </w:r>
      <w:r w:rsidRPr="00F03D8F">
        <w:rPr>
          <w:rFonts w:ascii="Open Sans" w:eastAsiaTheme="minorEastAsia" w:hAnsi="Open Sans" w:cs="Open Sans"/>
          <w:color w:val="auto"/>
          <w:sz w:val="24"/>
          <w:szCs w:val="24"/>
        </w:rPr>
        <w:t>m</w:t>
      </w:r>
      <w:r w:rsidRPr="00F31351">
        <w:rPr>
          <w:rFonts w:ascii="Open Sans" w:eastAsiaTheme="minorEastAsia" w:hAnsi="Open Sans" w:cs="Open Sans"/>
          <w:color w:val="auto"/>
          <w:sz w:val="24"/>
          <w:szCs w:val="24"/>
        </w:rPr>
        <w:t>)</w:t>
      </w:r>
      <w:r w:rsidRPr="00F31351">
        <w:rPr>
          <w:color w:val="auto"/>
        </w:rPr>
        <w:t xml:space="preserve"> </w:t>
      </w:r>
    </w:p>
    <w:p w14:paraId="19D3823D" w14:textId="77777777" w:rsidR="00F03D8F" w:rsidRPr="005949EB" w:rsidRDefault="00F03D8F" w:rsidP="00F03D8F">
      <w:pPr>
        <w:spacing w:after="0" w:line="240" w:lineRule="auto"/>
        <w:ind w:left="1440" w:hanging="1440"/>
      </w:pPr>
    </w:p>
    <w:p w14:paraId="62382CAF" w14:textId="77777777" w:rsidR="00F03D8F" w:rsidRPr="00AA73D6" w:rsidRDefault="00F03D8F" w:rsidP="00F03D8F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hAnsi="Open Sans" w:cs="Open Sans"/>
          <w:sz w:val="24"/>
          <w:szCs w:val="24"/>
        </w:rPr>
      </w:pPr>
      <w:r w:rsidRPr="005949EB">
        <w:rPr>
          <w:rStyle w:val="Heading2Char"/>
          <w:sz w:val="28"/>
          <w:szCs w:val="28"/>
        </w:rPr>
        <w:t>Response:</w:t>
      </w:r>
      <w:r w:rsidRPr="005949EB">
        <w:rPr>
          <w:rFonts w:ascii="Open Sans" w:hAnsi="Open Sans" w:cs="Open Sans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>System Capacity (%)</w:t>
      </w:r>
    </w:p>
    <w:p w14:paraId="20171D34" w14:textId="77777777" w:rsidR="00F03D8F" w:rsidRPr="005949EB" w:rsidRDefault="00F03D8F" w:rsidP="00F03D8F">
      <w:pPr>
        <w:pStyle w:val="Heading1"/>
        <w:widowControl w:val="0"/>
        <w:spacing w:line="240" w:lineRule="auto"/>
        <w:ind w:left="1440" w:hanging="1440"/>
        <w:rPr>
          <w:rFonts w:ascii="Open Sans" w:hAnsi="Open Sans" w:cs="Open Sans"/>
          <w:sz w:val="24"/>
          <w:szCs w:val="24"/>
        </w:rPr>
      </w:pPr>
      <w:r w:rsidRPr="005949EB">
        <w:rPr>
          <w:rStyle w:val="Heading2Char"/>
          <w:sz w:val="28"/>
          <w:szCs w:val="28"/>
        </w:rPr>
        <w:t>Species:</w:t>
      </w:r>
      <w:r w:rsidRPr="005949EB">
        <w:rPr>
          <w:rFonts w:ascii="Open Sans SemiBold" w:hAnsi="Open Sans SemiBold" w:cs="Open Sans SemiBold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>Salish Sucker</w:t>
      </w:r>
      <w:r w:rsidRPr="005949EB">
        <w:rPr>
          <w:rFonts w:ascii="Open Sans" w:eastAsiaTheme="minorEastAsia" w:hAnsi="Open Sans" w:cs="Open Sans"/>
          <w:color w:val="auto"/>
          <w:sz w:val="24"/>
          <w:szCs w:val="24"/>
        </w:rPr>
        <w:t xml:space="preserve"> (</w:t>
      </w:r>
      <w:r w:rsidRPr="00B26E39"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>Catostomus sp</w:t>
      </w:r>
      <w:r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>.</w:t>
      </w:r>
      <w:r w:rsidRPr="0052431D">
        <w:rPr>
          <w:rFonts w:ascii="Open Sans" w:eastAsiaTheme="minorEastAsia" w:hAnsi="Open Sans" w:cs="Open Sans"/>
          <w:color w:val="auto"/>
          <w:sz w:val="24"/>
          <w:szCs w:val="24"/>
        </w:rPr>
        <w:t>)</w:t>
      </w:r>
    </w:p>
    <w:p w14:paraId="31C80F63" w14:textId="77777777" w:rsidR="00F03D8F" w:rsidRPr="005949EB" w:rsidRDefault="00F03D8F" w:rsidP="00F03D8F">
      <w:r w:rsidRPr="005949EB">
        <w:rPr>
          <w:rStyle w:val="Heading2Char"/>
          <w:sz w:val="28"/>
          <w:szCs w:val="28"/>
        </w:rPr>
        <w:tab/>
      </w:r>
      <w:r w:rsidRPr="005949EB">
        <w:rPr>
          <w:rStyle w:val="Heading2Char"/>
          <w:sz w:val="28"/>
          <w:szCs w:val="28"/>
        </w:rPr>
        <w:tab/>
      </w:r>
    </w:p>
    <w:p w14:paraId="630304FB" w14:textId="2FA1A9DF" w:rsidR="00F03D8F" w:rsidRPr="005949EB" w:rsidRDefault="00F03D8F" w:rsidP="00F03D8F">
      <w:pPr>
        <w:pStyle w:val="Heading1"/>
        <w:keepNext w:val="0"/>
        <w:keepLines w:val="0"/>
        <w:widowControl w:val="0"/>
        <w:spacing w:before="0" w:line="240" w:lineRule="auto"/>
        <w:rPr>
          <w:rFonts w:cstheme="majorHAnsi"/>
          <w:color w:val="auto"/>
          <w:sz w:val="25"/>
          <w:szCs w:val="25"/>
        </w:rPr>
      </w:pPr>
      <w:r w:rsidRPr="005949EB">
        <w:rPr>
          <w:rStyle w:val="Heading2Char"/>
          <w:sz w:val="28"/>
          <w:szCs w:val="28"/>
        </w:rPr>
        <w:t>Life Stage:</w:t>
      </w:r>
      <w:r w:rsidRPr="005949EB">
        <w:rPr>
          <w:rFonts w:cstheme="majorHAnsi"/>
        </w:rPr>
        <w:t xml:space="preserve"> </w:t>
      </w:r>
      <w:r w:rsidRPr="005949EB">
        <w:rPr>
          <w:rFonts w:ascii="Open Sans" w:eastAsiaTheme="minorEastAsia" w:hAnsi="Open Sans" w:cs="Open Sans"/>
          <w:color w:val="auto"/>
          <w:sz w:val="24"/>
          <w:szCs w:val="24"/>
        </w:rPr>
        <w:t xml:space="preserve">Adult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>and Juvenile</w:t>
      </w:r>
    </w:p>
    <w:p w14:paraId="05E2FDFC" w14:textId="77777777" w:rsidR="00F03D8F" w:rsidRPr="005949EB" w:rsidRDefault="00F03D8F" w:rsidP="00F03D8F"/>
    <w:p w14:paraId="70365621" w14:textId="77777777" w:rsidR="00F03D8F" w:rsidRDefault="00F03D8F" w:rsidP="00F03D8F">
      <w:pPr>
        <w:pStyle w:val="Heading1"/>
        <w:keepNext w:val="0"/>
        <w:keepLines w:val="0"/>
        <w:widowControl w:val="0"/>
        <w:spacing w:before="0" w:line="240" w:lineRule="auto"/>
        <w:ind w:left="1134" w:hanging="1134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5949EB">
        <w:rPr>
          <w:rStyle w:val="Heading2Char"/>
          <w:sz w:val="28"/>
          <w:szCs w:val="28"/>
        </w:rPr>
        <w:t>System:</w:t>
      </w:r>
      <w:r w:rsidRPr="005949EB">
        <w:rPr>
          <w:rFonts w:cstheme="majorHAnsi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>Lower Fraser Valley, including the full distribution range of Salish Sucker</w:t>
      </w:r>
    </w:p>
    <w:p w14:paraId="6F9328EC" w14:textId="77777777" w:rsidR="00F03D8F" w:rsidRPr="00964043" w:rsidRDefault="00F03D8F" w:rsidP="00F03D8F"/>
    <w:p w14:paraId="7B95C62A" w14:textId="67FE9731" w:rsidR="00F03D8F" w:rsidRDefault="00F03D8F" w:rsidP="00F03D8F">
      <w:pPr>
        <w:pStyle w:val="Heading1"/>
        <w:keepNext w:val="0"/>
        <w:keepLines w:val="0"/>
        <w:widowControl w:val="0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5949EB">
        <w:rPr>
          <w:rStyle w:val="Heading2Char"/>
          <w:sz w:val="28"/>
          <w:szCs w:val="28"/>
        </w:rPr>
        <w:t>Function Derivation:</w:t>
      </w:r>
      <w:r w:rsidRPr="005949EB">
        <w:rPr>
          <w:rFonts w:cstheme="majorHAnsi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>E</w:t>
      </w:r>
      <w:r w:rsidRPr="005949EB">
        <w:rPr>
          <w:rFonts w:ascii="Open Sans" w:eastAsiaTheme="minorEastAsia" w:hAnsi="Open Sans" w:cs="Open Sans"/>
          <w:color w:val="auto"/>
          <w:sz w:val="24"/>
          <w:szCs w:val="24"/>
        </w:rPr>
        <w:t xml:space="preserve">mpirical </w:t>
      </w:r>
      <w:r w:rsidRPr="00964043">
        <w:rPr>
          <w:rFonts w:ascii="Open Sans" w:eastAsiaTheme="minorEastAsia" w:hAnsi="Open Sans" w:cs="Open Sans"/>
          <w:color w:val="auto"/>
          <w:sz w:val="24"/>
          <w:szCs w:val="24"/>
        </w:rPr>
        <w:t xml:space="preserve">data for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>Salish Sucker from lower Fraser Valley</w:t>
      </w:r>
      <w:r w:rsidRPr="00964043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</w:p>
    <w:p w14:paraId="3BE030C5" w14:textId="77777777" w:rsidR="00F03D8F" w:rsidRPr="00964043" w:rsidRDefault="00F03D8F" w:rsidP="00F03D8F">
      <w:pPr>
        <w:pStyle w:val="Heading1"/>
        <w:keepNext w:val="0"/>
        <w:keepLines w:val="0"/>
        <w:widowControl w:val="0"/>
        <w:spacing w:before="0" w:line="240" w:lineRule="auto"/>
        <w:rPr>
          <w:rFonts w:eastAsiaTheme="minorEastAsia" w:cstheme="majorHAnsi"/>
          <w:color w:val="auto"/>
          <w:sz w:val="28"/>
          <w:szCs w:val="28"/>
        </w:rPr>
      </w:pPr>
      <w:r w:rsidRPr="005949EB">
        <w:tab/>
      </w:r>
    </w:p>
    <w:p w14:paraId="22BBC49E" w14:textId="3835BF79" w:rsidR="00F03D8F" w:rsidRPr="005949EB" w:rsidRDefault="00F03D8F" w:rsidP="00F03D8F">
      <w:pPr>
        <w:pStyle w:val="Heading1"/>
        <w:keepNext w:val="0"/>
        <w:keepLines w:val="0"/>
        <w:widowControl w:val="0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5949EB">
        <w:rPr>
          <w:rStyle w:val="Heading2Char"/>
          <w:sz w:val="28"/>
          <w:szCs w:val="28"/>
        </w:rPr>
        <w:t>Transferability of Function:</w:t>
      </w:r>
      <w:r w:rsidRPr="005949EB">
        <w:rPr>
          <w:rFonts w:cstheme="majorHAnsi"/>
          <w:color w:val="auto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As local adaptations are likely minimal among different Salish Sucker </w:t>
      </w:r>
      <w:proofErr w:type="gramStart"/>
      <w:r>
        <w:rPr>
          <w:rFonts w:ascii="Open Sans" w:eastAsiaTheme="minorEastAsia" w:hAnsi="Open Sans" w:cs="Open Sans"/>
          <w:color w:val="auto"/>
          <w:sz w:val="24"/>
          <w:szCs w:val="24"/>
        </w:rPr>
        <w:t>populations,</w:t>
      </w:r>
      <w:proofErr w:type="gramEnd"/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 we would not expect much variation in true tolerance among populations.  This function should therefore be broadly applicable to all populations of the species.   </w:t>
      </w:r>
    </w:p>
    <w:p w14:paraId="1872AD14" w14:textId="77777777" w:rsidR="00F03D8F" w:rsidRPr="005949EB" w:rsidRDefault="00F03D8F" w:rsidP="00F03D8F"/>
    <w:p w14:paraId="02669D47" w14:textId="2D90CCC4" w:rsidR="00F03D8F" w:rsidRPr="005949EB" w:rsidRDefault="00F03D8F" w:rsidP="00F03D8F">
      <w:pPr>
        <w:pStyle w:val="Heading1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5949EB">
        <w:rPr>
          <w:rFonts w:ascii="Open Sans SemiBold" w:hAnsi="Open Sans SemiBold" w:cs="Open Sans SemiBold"/>
          <w:sz w:val="28"/>
          <w:szCs w:val="28"/>
          <w:u w:val="single"/>
        </w:rPr>
        <w:t>Model Validation:</w:t>
      </w:r>
      <w:r w:rsidRPr="005949EB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275747">
        <w:rPr>
          <w:rFonts w:ascii="Open Sans" w:eastAsiaTheme="minorEastAsia" w:hAnsi="Open Sans" w:cs="Open Sans"/>
          <w:color w:val="auto"/>
          <w:sz w:val="24"/>
          <w:szCs w:val="24"/>
        </w:rPr>
        <w:t>The m</w:t>
      </w:r>
      <w:r w:rsidRPr="005949EB">
        <w:rPr>
          <w:rFonts w:ascii="Open Sans" w:eastAsiaTheme="minorEastAsia" w:hAnsi="Open Sans" w:cs="Open Sans"/>
          <w:color w:val="auto"/>
          <w:sz w:val="24"/>
          <w:szCs w:val="24"/>
        </w:rPr>
        <w:t xml:space="preserve">odel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is </w:t>
      </w:r>
      <w:r w:rsidRPr="005949EB">
        <w:rPr>
          <w:rFonts w:ascii="Open Sans" w:eastAsiaTheme="minorEastAsia" w:hAnsi="Open Sans" w:cs="Open Sans"/>
          <w:color w:val="auto"/>
          <w:sz w:val="24"/>
          <w:szCs w:val="24"/>
        </w:rPr>
        <w:t>not validated on independent data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 for Salish Sucker due to unavailability of data</w:t>
      </w:r>
      <w:r w:rsidRPr="005949EB">
        <w:rPr>
          <w:rFonts w:ascii="Open Sans" w:eastAsiaTheme="minorEastAsia" w:hAnsi="Open Sans" w:cs="Open Sans"/>
          <w:color w:val="auto"/>
          <w:sz w:val="24"/>
          <w:szCs w:val="24"/>
        </w:rPr>
        <w:t xml:space="preserve">. </w:t>
      </w:r>
    </w:p>
    <w:p w14:paraId="35AC6B6F" w14:textId="30AFBB4F" w:rsidR="00F03D8F" w:rsidRPr="005949EB" w:rsidRDefault="00F03D8F" w:rsidP="00F03D8F">
      <w:pPr>
        <w:rPr>
          <w:rFonts w:asciiTheme="majorHAnsi" w:hAnsiTheme="majorHAnsi" w:cstheme="majorHAnsi"/>
          <w:sz w:val="24"/>
          <w:szCs w:val="24"/>
        </w:rPr>
      </w:pPr>
    </w:p>
    <w:p w14:paraId="3534E6A6" w14:textId="77777777" w:rsidR="00E0017B" w:rsidRPr="005949EB" w:rsidRDefault="00E0017B">
      <w:pPr>
        <w:rPr>
          <w:rFonts w:asciiTheme="majorHAnsi" w:hAnsiTheme="majorHAnsi" w:cstheme="majorHAnsi"/>
          <w:sz w:val="24"/>
          <w:szCs w:val="24"/>
        </w:rPr>
      </w:pPr>
      <w:r w:rsidRPr="005949EB">
        <w:rPr>
          <w:rFonts w:cstheme="majorHAnsi"/>
          <w:sz w:val="24"/>
          <w:szCs w:val="24"/>
        </w:rPr>
        <w:br w:type="page"/>
      </w:r>
    </w:p>
    <w:p w14:paraId="5EBA76D6" w14:textId="57B03316" w:rsidR="2F9CA283" w:rsidRPr="005949EB" w:rsidRDefault="16666FFA" w:rsidP="005442B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949EB">
        <w:rPr>
          <w:rFonts w:ascii="Open Sans SemiBold" w:hAnsi="Open Sans SemiBold" w:cs="Open Sans SemiBold"/>
          <w:color w:val="004848"/>
        </w:rPr>
        <w:lastRenderedPageBreak/>
        <w:t>D</w:t>
      </w:r>
      <w:r w:rsidR="008D3EF1" w:rsidRPr="005949EB">
        <w:rPr>
          <w:rFonts w:ascii="Open Sans SemiBold" w:hAnsi="Open Sans SemiBold" w:cs="Open Sans SemiBold"/>
          <w:color w:val="004848"/>
        </w:rPr>
        <w:t>etailed SR Function Description</w:t>
      </w:r>
      <w:r w:rsidR="00F41A31">
        <w:rPr>
          <w:rFonts w:ascii="Open Sans SemiBold" w:hAnsi="Open Sans SemiBold" w:cs="Open Sans SemiBold"/>
          <w:color w:val="004848"/>
        </w:rPr>
        <w:t>:</w:t>
      </w:r>
    </w:p>
    <w:p w14:paraId="4061B21D" w14:textId="00FF586E" w:rsidR="00494091" w:rsidRDefault="00B56742" w:rsidP="00494091">
      <w:pP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</w:pPr>
      <w:bookmarkStart w:id="0" w:name="_Hlk158040909"/>
      <w:r w:rsidRPr="00B56742"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>We inferred a stepwise response with a threshold value of 50 m continuous pool length above 70 c</w:t>
      </w:r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 xml:space="preserve">m </w:t>
      </w:r>
      <w:r w:rsidRPr="00B56742"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>water depth based on the inference</w:t>
      </w:r>
      <w:r w:rsidR="00275747"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 xml:space="preserve">s </w:t>
      </w:r>
      <w:r w:rsidRPr="00B56742"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>made in</w:t>
      </w:r>
      <w:r w:rsidR="00275747"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 xml:space="preserve"> Pearson (2004) and</w:t>
      </w:r>
      <w:r w:rsidRPr="00B56742"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 xml:space="preserve"> </w:t>
      </w:r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fldChar w:fldCharType="begin" w:fldLock="1"/>
      </w:r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instrText>ADDIN CSL_CITATION {"citationItems":[{"id":"ITEM-1","itemData":{"abstract":"\"Original publication 2016. 1st amendment 2020.\" Distributed by the Government of Canada Depository Services Program (Weekly acquisitions list 2020-16). Issued also in French under title: Programme de rétablissement du meunier de Salish (Catostomus sp. cf. catostomus) au Canada.","author":[{"dropping-particle":"","family":"Fisheries and Oceans Canada","given":"","non-dropping-particle":"","parse-names":false,"suffix":""}],"id":"ITEM-1","issued":{"date-parts":[["2019"]]},"number-of-pages":"vii - 78 pp","publisher":"Fisheries and Oceans Canada","publisher-place":"Ottawa","title":"Recovery strategy for the Salish Sucker ( Catostomus sp .) in Canada [Proposed]. 1st amendment. Species at Risk Act Recovery Strategy Series","type":"report"},"uris":["http://www.mendeley.com/documents/?uuid=1831dfab-fb0c-4b8b-bcb8-b85451d30a56"]}],"mendeley":{"formattedCitation":"(Fisheries and Oceans Canada 2019)","manualFormatting":"Fisheries and Oceans Canada (2019)","plainTextFormattedCitation":"(Fisheries and Oceans Canada 2019)"},"properties":{"noteIndex":0},"schema":"https://github.com/citation-style-language/schema/raw/master/csl-citation.json"}</w:instrText>
      </w:r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fldChar w:fldCharType="separate"/>
      </w:r>
      <w:r w:rsidRPr="00B56742">
        <w:rPr>
          <w:rStyle w:val="Heading2Char"/>
          <w:rFonts w:ascii="Open Sans" w:hAnsi="Open Sans" w:cs="Open Sans"/>
          <w:noProof/>
          <w:color w:val="auto"/>
          <w:sz w:val="22"/>
          <w:szCs w:val="22"/>
          <w:u w:val="none"/>
        </w:rPr>
        <w:t xml:space="preserve">Fisheries and Oceans Canada </w:t>
      </w:r>
      <w:r>
        <w:rPr>
          <w:rStyle w:val="Heading2Char"/>
          <w:rFonts w:ascii="Open Sans" w:hAnsi="Open Sans" w:cs="Open Sans"/>
          <w:noProof/>
          <w:color w:val="auto"/>
          <w:sz w:val="22"/>
          <w:szCs w:val="22"/>
          <w:u w:val="none"/>
        </w:rPr>
        <w:t>(</w:t>
      </w:r>
      <w:r w:rsidRPr="00B56742">
        <w:rPr>
          <w:rStyle w:val="Heading2Char"/>
          <w:rFonts w:ascii="Open Sans" w:hAnsi="Open Sans" w:cs="Open Sans"/>
          <w:noProof/>
          <w:color w:val="auto"/>
          <w:sz w:val="22"/>
          <w:szCs w:val="22"/>
          <w:u w:val="none"/>
        </w:rPr>
        <w:t>2019)</w:t>
      </w:r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fldChar w:fldCharType="end"/>
      </w:r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 xml:space="preserve"> </w:t>
      </w:r>
      <w:r w:rsidRPr="00B56742"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>i.e.,  a minimum of 50</w:t>
      </w:r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 xml:space="preserve"> </w:t>
      </w:r>
      <w:r w:rsidRPr="00B56742"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>m continuous pool with a water depth exceeding 70 cm under summer low flow conditions is required to support moderate to high densities of juvenile and adult Salish Sucker.</w:t>
      </w:r>
      <w:r w:rsidR="00275747"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 xml:space="preserve">  See also the associated Salish Sucker SR function for habitat depth.</w:t>
      </w:r>
    </w:p>
    <w:p w14:paraId="6FA6DF14" w14:textId="77777777" w:rsidR="00AB1B64" w:rsidRPr="0096188C" w:rsidRDefault="00AB1B64" w:rsidP="00AB1B64"/>
    <w:p w14:paraId="6FC9084F" w14:textId="77777777" w:rsidR="00AB1B64" w:rsidRDefault="00AB1B64" w:rsidP="00AB1B64">
      <w:r>
        <w:rPr>
          <w:noProof/>
        </w:rPr>
        <w:drawing>
          <wp:inline distT="0" distB="0" distL="0" distR="0" wp14:anchorId="4A793882" wp14:editId="2779C186">
            <wp:extent cx="4175125" cy="3418701"/>
            <wp:effectExtent l="0" t="0" r="0" b="0"/>
            <wp:docPr id="8" name="Picture 7" descr="A graph of fish trap and fish trap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8FBF6ED0-988F-4714-151E-D161B0104F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graph of fish trap and fish trap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8FBF6ED0-988F-4714-151E-D161B0104F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42"/>
                    <a:stretch/>
                  </pic:blipFill>
                  <pic:spPr bwMode="auto">
                    <a:xfrm>
                      <a:off x="0" y="0"/>
                      <a:ext cx="4175447" cy="3418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0BD42" w14:textId="77777777" w:rsidR="00AB1B64" w:rsidRPr="00EF3B63" w:rsidRDefault="00AB1B64" w:rsidP="00AB1B64">
      <w:pPr>
        <w:rPr>
          <w:rFonts w:ascii="Open Sans" w:hAnsi="Open Sans" w:cs="Open Sans"/>
        </w:rPr>
      </w:pPr>
      <w:r w:rsidRPr="00EF3B63">
        <w:rPr>
          <w:rFonts w:ascii="Open Sans" w:hAnsi="Open Sans" w:cs="Open Sans"/>
        </w:rPr>
        <w:t>Figure 1. Relationship between water depth (cm) and CPUE of YOY (top) and adult (bottom) Salish Sucker (Pearson, 2004)</w:t>
      </w:r>
    </w:p>
    <w:p w14:paraId="228C7F28" w14:textId="0548B6BB" w:rsidR="009809ED" w:rsidRPr="005949EB" w:rsidRDefault="00AF2A03" w:rsidP="00A8467C">
      <w:pPr>
        <w:pStyle w:val="Heading2"/>
        <w:rPr>
          <w:rStyle w:val="Heading2Char"/>
          <w:sz w:val="28"/>
          <w:szCs w:val="28"/>
        </w:rPr>
      </w:pPr>
      <w:r w:rsidRPr="005949EB">
        <w:rPr>
          <w:rStyle w:val="Heading2Char"/>
          <w:sz w:val="28"/>
          <w:szCs w:val="28"/>
        </w:rPr>
        <w:t>Source of stressor data to apply the function:</w:t>
      </w:r>
      <w:bookmarkEnd w:id="0"/>
    </w:p>
    <w:p w14:paraId="56C90851" w14:textId="77777777" w:rsidR="00AB1B64" w:rsidRDefault="00AB1B64" w:rsidP="00AB1B64">
      <w:pPr>
        <w:pStyle w:val="Heading1"/>
        <w:keepNext w:val="0"/>
        <w:keepLines w:val="0"/>
        <w:widowControl w:val="0"/>
        <w:spacing w:before="0" w:line="240" w:lineRule="auto"/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</w:pPr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 xml:space="preserve">Data on length of reaches greater than 70cm deep is available for most (but not all) reaches in Bertrand, Pepin, </w:t>
      </w:r>
      <w:proofErr w:type="spellStart"/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>Fishtrap</w:t>
      </w:r>
      <w:proofErr w:type="spellEnd"/>
      <w:r>
        <w:rPr>
          <w:rStyle w:val="Heading2Char"/>
          <w:rFonts w:ascii="Open Sans" w:hAnsi="Open Sans" w:cs="Open Sans"/>
          <w:color w:val="auto"/>
          <w:sz w:val="22"/>
          <w:szCs w:val="22"/>
          <w:u w:val="none"/>
        </w:rPr>
        <w:t xml:space="preserve"> Creeks, and the Salmon River, collected as part of Pearson (2004) and subsequent field work to define critical habitat for Salish sucker.</w:t>
      </w:r>
    </w:p>
    <w:p w14:paraId="5C071D6F" w14:textId="4DC39510" w:rsidR="00275747" w:rsidRDefault="00275747" w:rsidP="00275747"/>
    <w:p w14:paraId="1DE41908" w14:textId="77777777" w:rsidR="00896B24" w:rsidRDefault="00896B24" w:rsidP="00080D29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</w:p>
    <w:p w14:paraId="5CBFC068" w14:textId="77777777" w:rsidR="00B73F4B" w:rsidRDefault="00B73F4B" w:rsidP="00B73F4B"/>
    <w:p w14:paraId="53D2CF4F" w14:textId="77777777" w:rsidR="00B73F4B" w:rsidRDefault="00B73F4B" w:rsidP="00B73F4B"/>
    <w:p w14:paraId="00940231" w14:textId="77777777" w:rsidR="00B73F4B" w:rsidRPr="00B73F4B" w:rsidRDefault="00B73F4B" w:rsidP="00B73F4B"/>
    <w:p w14:paraId="6AE7621C" w14:textId="04391B97" w:rsidR="001C2E8A" w:rsidRDefault="00FE22CD" w:rsidP="00080D29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949EB">
        <w:rPr>
          <w:rFonts w:ascii="Open Sans SemiBold" w:hAnsi="Open Sans SemiBold" w:cs="Open Sans SemiBold"/>
          <w:color w:val="004848"/>
        </w:rPr>
        <w:lastRenderedPageBreak/>
        <w:t xml:space="preserve">Stressor-Response </w:t>
      </w:r>
      <w:r w:rsidR="006D6A89" w:rsidRPr="005949EB">
        <w:rPr>
          <w:rFonts w:ascii="Open Sans SemiBold" w:hAnsi="Open Sans SemiBold" w:cs="Open Sans SemiBold"/>
          <w:color w:val="004848"/>
        </w:rPr>
        <w:t>Function</w:t>
      </w:r>
    </w:p>
    <w:p w14:paraId="69E1DA2C" w14:textId="77777777" w:rsidR="009402F4" w:rsidRPr="009402F4" w:rsidRDefault="009402F4" w:rsidP="009402F4"/>
    <w:p w14:paraId="1508AE3A" w14:textId="24B250BF" w:rsidR="00302B9D" w:rsidRPr="005949EB" w:rsidRDefault="008D4A2B" w:rsidP="00302B9D">
      <w:r>
        <w:rPr>
          <w:noProof/>
        </w:rPr>
        <w:drawing>
          <wp:inline distT="0" distB="0" distL="0" distR="0" wp14:anchorId="731B1581" wp14:editId="7114F311">
            <wp:extent cx="5905500" cy="3002282"/>
            <wp:effectExtent l="0" t="0" r="0" b="7620"/>
            <wp:docPr id="179138143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BE1F6D8-4777-4E33-BE04-7EFA1D7566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35EF9E5" w14:textId="4ED182FD" w:rsidR="00E45F7A" w:rsidRPr="005949EB" w:rsidRDefault="00FE22CD" w:rsidP="00AA73D6">
      <w:pPr>
        <w:pStyle w:val="Caption"/>
        <w:rPr>
          <w:rFonts w:ascii="Open Sans" w:hAnsi="Open Sans" w:cs="Open Sans"/>
          <w:i w:val="0"/>
          <w:iCs w:val="0"/>
          <w:sz w:val="22"/>
          <w:szCs w:val="22"/>
        </w:rPr>
      </w:pPr>
      <w:r w:rsidRPr="005949EB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Figure </w:t>
      </w:r>
      <w:r w:rsidRPr="005949EB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5949EB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Figure \* ARABIC </w:instrText>
      </w:r>
      <w:r w:rsidRPr="005949EB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5949EB">
        <w:rPr>
          <w:rFonts w:ascii="Open Sans" w:hAnsi="Open Sans" w:cs="Open Sans"/>
          <w:b/>
          <w:bCs/>
          <w:i w:val="0"/>
          <w:iCs w:val="0"/>
          <w:sz w:val="22"/>
          <w:szCs w:val="22"/>
        </w:rPr>
        <w:t>1</w:t>
      </w:r>
      <w:r w:rsidRPr="005949EB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5949EB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9F394D" w:rsidRPr="008B06AF">
        <w:rPr>
          <w:rFonts w:ascii="Open Sans" w:hAnsi="Open Sans" w:cs="Open Sans"/>
          <w:i w:val="0"/>
          <w:iCs w:val="0"/>
          <w:sz w:val="22"/>
          <w:szCs w:val="22"/>
        </w:rPr>
        <w:t xml:space="preserve">Stressor-response curve depicting the expected relationship between </w:t>
      </w:r>
      <w:r w:rsidR="00B01D9E">
        <w:rPr>
          <w:rFonts w:ascii="Open Sans" w:hAnsi="Open Sans" w:cs="Open Sans"/>
          <w:i w:val="0"/>
          <w:iCs w:val="0"/>
          <w:sz w:val="22"/>
          <w:szCs w:val="22"/>
        </w:rPr>
        <w:t>mean water depth (cm)</w:t>
      </w:r>
      <w:r w:rsidR="00B01D9E" w:rsidRPr="008B06AF">
        <w:rPr>
          <w:rFonts w:ascii="Open Sans" w:hAnsi="Open Sans" w:cs="Open Sans"/>
          <w:i w:val="0"/>
          <w:iCs w:val="0"/>
          <w:sz w:val="22"/>
          <w:szCs w:val="22"/>
        </w:rPr>
        <w:t xml:space="preserve"> </w:t>
      </w:r>
      <w:r w:rsidR="00B01D9E">
        <w:rPr>
          <w:rFonts w:ascii="Open Sans" w:hAnsi="Open Sans" w:cs="Open Sans"/>
          <w:i w:val="0"/>
          <w:iCs w:val="0"/>
          <w:sz w:val="22"/>
          <w:szCs w:val="22"/>
        </w:rPr>
        <w:t xml:space="preserve">and </w:t>
      </w:r>
      <w:r w:rsidR="00B01D9E" w:rsidRPr="008B06AF">
        <w:rPr>
          <w:rFonts w:ascii="Open Sans" w:hAnsi="Open Sans" w:cs="Open Sans"/>
          <w:i w:val="0"/>
          <w:iCs w:val="0"/>
          <w:sz w:val="22"/>
          <w:szCs w:val="22"/>
        </w:rPr>
        <w:t xml:space="preserve">the system capacity of </w:t>
      </w:r>
      <w:r w:rsidR="00B01D9E">
        <w:rPr>
          <w:rFonts w:ascii="Open Sans" w:hAnsi="Open Sans" w:cs="Open Sans"/>
          <w:i w:val="0"/>
          <w:iCs w:val="0"/>
          <w:sz w:val="22"/>
          <w:szCs w:val="22"/>
        </w:rPr>
        <w:t>Salish Sucker</w:t>
      </w:r>
      <w:r w:rsidR="00E45F7A" w:rsidRPr="005949EB">
        <w:rPr>
          <w:rFonts w:ascii="Open Sans" w:hAnsi="Open Sans" w:cs="Open Sans"/>
          <w:i w:val="0"/>
          <w:iCs w:val="0"/>
          <w:sz w:val="22"/>
          <w:szCs w:val="22"/>
        </w:rPr>
        <w:t xml:space="preserve">. </w:t>
      </w:r>
    </w:p>
    <w:p w14:paraId="2FEFCCA8" w14:textId="56D1A2CA" w:rsidR="00FE22CD" w:rsidRPr="005949EB" w:rsidRDefault="00FE22CD" w:rsidP="0057170E">
      <w:pPr>
        <w:pStyle w:val="Caption"/>
        <w:ind w:left="720" w:hanging="720"/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</w:pPr>
      <w:r w:rsidRPr="005949EB"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  <w:t>Stressor-Response Table</w:t>
      </w:r>
    </w:p>
    <w:p w14:paraId="350DE223" w14:textId="37E39966" w:rsidR="0037783F" w:rsidRDefault="0037783F" w:rsidP="0037783F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Table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Table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Stressor response relationship </w:t>
      </w:r>
      <w:r>
        <w:rPr>
          <w:rFonts w:ascii="Open Sans" w:hAnsi="Open Sans" w:cs="Open Sans"/>
          <w:i w:val="0"/>
          <w:iCs w:val="0"/>
          <w:sz w:val="22"/>
          <w:szCs w:val="22"/>
        </w:rPr>
        <w:t xml:space="preserve">reflecting </w:t>
      </w:r>
      <w:r w:rsidR="00B01D9E">
        <w:rPr>
          <w:rFonts w:ascii="Open Sans" w:hAnsi="Open Sans" w:cs="Open Sans"/>
          <w:i w:val="0"/>
          <w:iCs w:val="0"/>
          <w:sz w:val="22"/>
          <w:szCs w:val="22"/>
        </w:rPr>
        <w:t>mean water depth (cm)</w:t>
      </w:r>
      <w:r w:rsidR="009402F4" w:rsidRPr="008B06AF">
        <w:rPr>
          <w:rFonts w:ascii="Open Sans" w:hAnsi="Open Sans" w:cs="Open Sans"/>
          <w:i w:val="0"/>
          <w:iCs w:val="0"/>
          <w:sz w:val="22"/>
          <w:szCs w:val="22"/>
        </w:rPr>
        <w:t xml:space="preserve"> </w:t>
      </w:r>
      <w:r w:rsidR="009402F4">
        <w:rPr>
          <w:rFonts w:ascii="Open Sans" w:hAnsi="Open Sans" w:cs="Open Sans"/>
          <w:i w:val="0"/>
          <w:iCs w:val="0"/>
          <w:sz w:val="22"/>
          <w:szCs w:val="22"/>
        </w:rPr>
        <w:t xml:space="preserve">and </w:t>
      </w:r>
      <w:r w:rsidRPr="008B06AF">
        <w:rPr>
          <w:rFonts w:ascii="Open Sans" w:hAnsi="Open Sans" w:cs="Open Sans"/>
          <w:i w:val="0"/>
          <w:iCs w:val="0"/>
          <w:sz w:val="22"/>
          <w:szCs w:val="22"/>
        </w:rPr>
        <w:t xml:space="preserve">the system capacity of </w:t>
      </w:r>
      <w:r w:rsidR="00B01D9E">
        <w:rPr>
          <w:rFonts w:ascii="Open Sans" w:hAnsi="Open Sans" w:cs="Open Sans"/>
          <w:i w:val="0"/>
          <w:iCs w:val="0"/>
          <w:sz w:val="22"/>
          <w:szCs w:val="22"/>
        </w:rPr>
        <w:t>Salish Sucker</w:t>
      </w:r>
      <w:r>
        <w:rPr>
          <w:rFonts w:ascii="Open Sans" w:hAnsi="Open Sans" w:cs="Open Sans"/>
          <w:i w:val="0"/>
          <w:iCs w:val="0"/>
          <w:sz w:val="22"/>
          <w:szCs w:val="22"/>
        </w:rPr>
        <w:t xml:space="preserve"> </w:t>
      </w:r>
      <w:r w:rsidRPr="008B06AF">
        <w:rPr>
          <w:rFonts w:ascii="Open Sans" w:hAnsi="Open Sans" w:cs="Open Sans"/>
          <w:i w:val="0"/>
          <w:iCs w:val="0"/>
          <w:sz w:val="22"/>
          <w:szCs w:val="22"/>
        </w:rPr>
        <w:t>populations</w:t>
      </w:r>
      <w:r>
        <w:rPr>
          <w:rFonts w:ascii="Open Sans" w:hAnsi="Open Sans" w:cs="Open Sans"/>
          <w:i w:val="0"/>
          <w:iCs w:val="0"/>
          <w:sz w:val="22"/>
          <w:szCs w:val="22"/>
        </w:rPr>
        <w:t>.</w:t>
      </w:r>
    </w:p>
    <w:tbl>
      <w:tblPr>
        <w:tblW w:w="8635" w:type="dxa"/>
        <w:tblLook w:val="04A0" w:firstRow="1" w:lastRow="0" w:firstColumn="1" w:lastColumn="0" w:noHBand="0" w:noVBand="1"/>
      </w:tblPr>
      <w:tblGrid>
        <w:gridCol w:w="2160"/>
        <w:gridCol w:w="2970"/>
        <w:gridCol w:w="1255"/>
        <w:gridCol w:w="990"/>
        <w:gridCol w:w="1260"/>
      </w:tblGrid>
      <w:tr w:rsidR="00B84636" w:rsidRPr="005949EB" w14:paraId="53459223" w14:textId="77777777" w:rsidTr="00210A53">
        <w:trPr>
          <w:trHeight w:val="6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ADFF80C" w14:textId="784DB07E" w:rsidR="00B84636" w:rsidRPr="00B84636" w:rsidRDefault="00B84636" w:rsidP="00B84636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B84636">
              <w:rPr>
                <w:rFonts w:ascii="Open Sans" w:hAnsi="Open Sans" w:cs="Open Sans"/>
                <w:b/>
                <w:bCs/>
                <w:color w:val="000000"/>
              </w:rPr>
              <w:t>Length of continuous pool &gt;70 cm (m)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3BD92B" w14:textId="49D54E07" w:rsidR="00B84636" w:rsidRPr="00B84636" w:rsidRDefault="00B84636" w:rsidP="00B8463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B84636">
              <w:rPr>
                <w:rFonts w:ascii="Open Sans" w:hAnsi="Open Sans" w:cs="Open Sans"/>
                <w:b/>
                <w:bCs/>
                <w:color w:val="000000"/>
              </w:rPr>
              <w:t>Mean System Capacity (%)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C074DB7" w14:textId="77777777" w:rsidR="00B84636" w:rsidRPr="005949EB" w:rsidRDefault="00B84636" w:rsidP="00B8463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5949EB">
              <w:rPr>
                <w:rFonts w:ascii="Open Sans" w:eastAsia="Times New Roman" w:hAnsi="Open Sans" w:cs="Open Sans"/>
                <w:b/>
                <w:bCs/>
                <w:color w:val="000000"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3F3D5280" w14:textId="77777777" w:rsidR="00B84636" w:rsidRPr="005949EB" w:rsidRDefault="00B84636" w:rsidP="00B8463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5949EB">
              <w:rPr>
                <w:rFonts w:ascii="Open Sans" w:eastAsia="Times New Roman" w:hAnsi="Open Sans" w:cs="Open Sans"/>
                <w:b/>
                <w:bCs/>
                <w:color w:val="000000"/>
              </w:rPr>
              <w:t>Lower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2E92DD6E" w14:textId="77777777" w:rsidR="00B84636" w:rsidRPr="005949EB" w:rsidRDefault="00B84636" w:rsidP="00B8463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5949EB">
              <w:rPr>
                <w:rFonts w:ascii="Open Sans" w:eastAsia="Times New Roman" w:hAnsi="Open Sans" w:cs="Open Sans"/>
                <w:b/>
                <w:bCs/>
                <w:color w:val="000000"/>
              </w:rPr>
              <w:t>Upper Limit</w:t>
            </w:r>
          </w:p>
        </w:tc>
      </w:tr>
      <w:tr w:rsidR="00B84636" w:rsidRPr="005949EB" w14:paraId="7A744029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2600" w14:textId="26D1D0F4" w:rsidR="00B84636" w:rsidRPr="005949EB" w:rsidRDefault="00B84636" w:rsidP="00B8463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AD4F" w14:textId="600495EB" w:rsidR="00B84636" w:rsidRPr="005949EB" w:rsidRDefault="00B84636" w:rsidP="00B8463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F8B57" w14:textId="32BEAB5B" w:rsidR="00B84636" w:rsidRPr="005949EB" w:rsidRDefault="00B84636" w:rsidP="00B8463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141B4" w14:textId="13EA2F91" w:rsidR="00B84636" w:rsidRPr="005949EB" w:rsidRDefault="00B84636" w:rsidP="00B8463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2599A" w14:textId="2A46F4AE" w:rsidR="00B84636" w:rsidRPr="005949EB" w:rsidRDefault="00B84636" w:rsidP="00B8463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B84636" w:rsidRPr="005949EB" w14:paraId="33EBFC5B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1FF45" w14:textId="11B6103F" w:rsidR="00B84636" w:rsidRPr="005949EB" w:rsidRDefault="00B84636" w:rsidP="00B8463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49.9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AD256" w14:textId="7C8B4D9A" w:rsidR="00B84636" w:rsidRPr="005949EB" w:rsidRDefault="00B84636" w:rsidP="00B8463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3DFAB" w14:textId="1EEFD81D" w:rsidR="00B84636" w:rsidRPr="005949EB" w:rsidRDefault="00B84636" w:rsidP="00B8463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88653" w14:textId="7EBDA284" w:rsidR="00B84636" w:rsidRPr="005949EB" w:rsidRDefault="00B84636" w:rsidP="00B8463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60AE0" w14:textId="3260CA5A" w:rsidR="00B84636" w:rsidRPr="005949EB" w:rsidRDefault="00B84636" w:rsidP="00B8463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B84636" w:rsidRPr="005949EB" w14:paraId="5DBCE6DF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741E8" w14:textId="64F6ECCA" w:rsidR="00B84636" w:rsidRPr="005949EB" w:rsidRDefault="00B84636" w:rsidP="00B846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83054" w14:textId="0AEFD7C8" w:rsidR="00B84636" w:rsidRPr="005949EB" w:rsidRDefault="00B84636" w:rsidP="00B846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2F88E" w14:textId="793D0DE9" w:rsidR="00B84636" w:rsidRPr="005949EB" w:rsidRDefault="00B84636" w:rsidP="00B8463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64AF6" w14:textId="0BAC121B" w:rsidR="00B84636" w:rsidRPr="005949EB" w:rsidRDefault="00B84636" w:rsidP="00B8463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67E03" w14:textId="10274D75" w:rsidR="00B84636" w:rsidRPr="005949EB" w:rsidRDefault="00B84636" w:rsidP="00B8463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B84636" w:rsidRPr="005949EB" w14:paraId="214CE148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EE4DC" w14:textId="60E2EC7C" w:rsidR="00B84636" w:rsidRPr="005949EB" w:rsidRDefault="00B84636" w:rsidP="00B8463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100.0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E7EDF" w14:textId="537F5CA5" w:rsidR="00B84636" w:rsidRPr="005949EB" w:rsidRDefault="00B84636" w:rsidP="00B8463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61EA1" w14:textId="346E2318" w:rsidR="00B84636" w:rsidRPr="005949EB" w:rsidRDefault="00B84636" w:rsidP="00B8463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1FCCC" w14:textId="754767ED" w:rsidR="00B84636" w:rsidRPr="005949EB" w:rsidRDefault="00B84636" w:rsidP="00B8463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C170B" w14:textId="507A4A6C" w:rsidR="00B84636" w:rsidRPr="005949EB" w:rsidRDefault="00B84636" w:rsidP="00B8463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B84636" w:rsidRPr="005949EB" w14:paraId="4F8A159E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010BC" w14:textId="48E1470C" w:rsidR="00B84636" w:rsidRPr="005949EB" w:rsidRDefault="00B84636" w:rsidP="00B8463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150.0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ED35D" w14:textId="20703687" w:rsidR="00B84636" w:rsidRPr="005949EB" w:rsidRDefault="00B84636" w:rsidP="00B8463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F732B" w14:textId="2FB35177" w:rsidR="00B84636" w:rsidRPr="005949EB" w:rsidRDefault="00B84636" w:rsidP="00B8463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23767" w14:textId="44D2DDBC" w:rsidR="00B84636" w:rsidRPr="005949EB" w:rsidRDefault="00B84636" w:rsidP="00B8463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42AC8" w14:textId="28709094" w:rsidR="00B84636" w:rsidRPr="005949EB" w:rsidRDefault="00B84636" w:rsidP="00B8463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</w:tbl>
    <w:p w14:paraId="1D40A60C" w14:textId="1CF84FE2" w:rsidR="007F1850" w:rsidRPr="005949EB" w:rsidRDefault="007F1850">
      <w:pPr>
        <w:rPr>
          <w:rFonts w:ascii="Open Sans SemiBold" w:eastAsiaTheme="majorEastAsia" w:hAnsi="Open Sans SemiBold" w:cs="Open Sans SemiBold"/>
          <w:color w:val="004848"/>
          <w:sz w:val="32"/>
          <w:szCs w:val="32"/>
        </w:rPr>
      </w:pPr>
    </w:p>
    <w:p w14:paraId="1F7AEB75" w14:textId="77777777" w:rsidR="00B73F4B" w:rsidRDefault="00B73F4B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</w:p>
    <w:p w14:paraId="21A3D5B5" w14:textId="4924AFD9" w:rsidR="00546741" w:rsidRPr="005949EB" w:rsidRDefault="00546741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949EB">
        <w:rPr>
          <w:rFonts w:ascii="Open Sans SemiBold" w:hAnsi="Open Sans SemiBold" w:cs="Open Sans SemiBold"/>
          <w:color w:val="004848"/>
        </w:rPr>
        <w:t xml:space="preserve">SR </w:t>
      </w:r>
      <w:r w:rsidR="006D6A89" w:rsidRPr="005949EB">
        <w:rPr>
          <w:rFonts w:ascii="Open Sans SemiBold" w:hAnsi="Open Sans SemiBold" w:cs="Open Sans SemiBold"/>
          <w:color w:val="004848"/>
        </w:rPr>
        <w:t>Function</w:t>
      </w:r>
      <w:r w:rsidRPr="005949EB">
        <w:rPr>
          <w:rFonts w:ascii="Open Sans SemiBold" w:hAnsi="Open Sans SemiBold" w:cs="Open Sans SemiBold"/>
          <w:color w:val="004848"/>
        </w:rPr>
        <w:t xml:space="preserve"> Confidence and Sources of Uncertainty</w:t>
      </w:r>
    </w:p>
    <w:p w14:paraId="4ED26762" w14:textId="77777777" w:rsidR="00A102DA" w:rsidRPr="005949EB" w:rsidRDefault="00A102DA" w:rsidP="00A102DA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uncertainty assessment below is based on our evaluation of the available data and level of confidence in the derived function. </w:t>
      </w:r>
      <w:r w:rsidRPr="005949EB">
        <w:rPr>
          <w:rFonts w:ascii="Open Sans" w:hAnsi="Open Sans" w:cs="Open Sans"/>
        </w:rPr>
        <w:t xml:space="preserve">These rankings should be reassessed if additional information </w:t>
      </w:r>
      <w:r>
        <w:rPr>
          <w:rFonts w:ascii="Open Sans" w:hAnsi="Open Sans" w:cs="Open Sans"/>
        </w:rPr>
        <w:t>becomes</w:t>
      </w:r>
      <w:r w:rsidRPr="005949EB">
        <w:rPr>
          <w:rFonts w:ascii="Open Sans" w:hAnsi="Open Sans" w:cs="Open Sans"/>
        </w:rPr>
        <w:t xml:space="preserve"> available.  </w:t>
      </w:r>
    </w:p>
    <w:tbl>
      <w:tblPr>
        <w:tblStyle w:val="TableGrid1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340"/>
        <w:gridCol w:w="2250"/>
        <w:gridCol w:w="2340"/>
      </w:tblGrid>
      <w:tr w:rsidR="0042249B" w:rsidRPr="005949EB" w14:paraId="71AE62DE" w14:textId="77777777" w:rsidTr="00831C16">
        <w:trPr>
          <w:trHeight w:val="300"/>
        </w:trPr>
        <w:tc>
          <w:tcPr>
            <w:tcW w:w="2790" w:type="dxa"/>
          </w:tcPr>
          <w:p w14:paraId="25DBB21B" w14:textId="77777777" w:rsidR="0042249B" w:rsidRPr="005949EB" w:rsidRDefault="0042249B" w:rsidP="001B11AE">
            <w:pPr>
              <w:rPr>
                <w:rFonts w:asciiTheme="majorHAnsi" w:eastAsiaTheme="majorEastAsia" w:hAnsiTheme="majorHAnsi" w:cstheme="majorHAnsi"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40" w:type="dxa"/>
            <w:shd w:val="clear" w:color="auto" w:fill="FFBDBD"/>
          </w:tcPr>
          <w:p w14:paraId="29A04277" w14:textId="77777777" w:rsidR="0042249B" w:rsidRPr="005949EB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5949EB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Low Confidence</w:t>
            </w:r>
          </w:p>
        </w:tc>
        <w:tc>
          <w:tcPr>
            <w:tcW w:w="2250" w:type="dxa"/>
            <w:shd w:val="clear" w:color="auto" w:fill="FFE599" w:themeFill="accent4" w:themeFillTint="66"/>
          </w:tcPr>
          <w:p w14:paraId="0422954B" w14:textId="77777777" w:rsidR="0042249B" w:rsidRPr="005949EB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5949EB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Moderate Confidence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DC60B5A" w14:textId="77777777" w:rsidR="0042249B" w:rsidRPr="005949EB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5949EB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High Confidence</w:t>
            </w:r>
          </w:p>
        </w:tc>
      </w:tr>
      <w:tr w:rsidR="0042249B" w:rsidRPr="005949EB" w14:paraId="7774E253" w14:textId="77777777" w:rsidTr="00831C16">
        <w:trPr>
          <w:trHeight w:val="300"/>
        </w:trPr>
        <w:tc>
          <w:tcPr>
            <w:tcW w:w="2790" w:type="dxa"/>
          </w:tcPr>
          <w:p w14:paraId="78087AFA" w14:textId="0975B1C0" w:rsidR="0042249B" w:rsidRPr="005949EB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5949EB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Data Source for SR Function</w:t>
            </w:r>
          </w:p>
        </w:tc>
        <w:tc>
          <w:tcPr>
            <w:tcW w:w="2340" w:type="dxa"/>
            <w:shd w:val="clear" w:color="auto" w:fill="FFBDBD"/>
          </w:tcPr>
          <w:p w14:paraId="47E75894" w14:textId="0FB862E3" w:rsidR="0042249B" w:rsidRPr="005949EB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7A31D2EF" w14:textId="6FAAE8E8" w:rsidR="0042249B" w:rsidRPr="005949EB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38F3AE5C" w14:textId="0AB5F901" w:rsidR="0042249B" w:rsidRPr="005949EB" w:rsidRDefault="00692A3E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56"/>
                <w:szCs w:val="56"/>
              </w:rPr>
            </w:pPr>
            <w:r w:rsidRPr="005949EB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5949EB" w14:paraId="3A7F9A51" w14:textId="77777777" w:rsidTr="00831C16">
        <w:trPr>
          <w:trHeight w:val="300"/>
        </w:trPr>
        <w:tc>
          <w:tcPr>
            <w:tcW w:w="2790" w:type="dxa"/>
          </w:tcPr>
          <w:p w14:paraId="5A1B815D" w14:textId="77777777" w:rsidR="00C64402" w:rsidRPr="005949EB" w:rsidRDefault="00C64402" w:rsidP="001B11AE">
            <w:pPr>
              <w:spacing w:line="259" w:lineRule="auto"/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5949EB">
              <w:rPr>
                <w:rFonts w:ascii="Open Sans" w:eastAsiaTheme="majorEastAsia" w:hAnsi="Open Sans" w:cs="Open Sans"/>
                <w:color w:val="2F5496" w:themeColor="accent1" w:themeShade="BF"/>
              </w:rPr>
              <w:t>Rationale --&gt;</w:t>
            </w:r>
          </w:p>
        </w:tc>
        <w:tc>
          <w:tcPr>
            <w:tcW w:w="6930" w:type="dxa"/>
            <w:gridSpan w:val="3"/>
          </w:tcPr>
          <w:p w14:paraId="6C3EA652" w14:textId="23DB11B1" w:rsidR="00C64402" w:rsidRPr="007E223E" w:rsidRDefault="004D6B5A" w:rsidP="001A1DEF">
            <w:pPr>
              <w:rPr>
                <w:rFonts w:ascii="Open Sans" w:hAnsi="Open Sans" w:cs="Open Sans"/>
                <w:sz w:val="20"/>
                <w:szCs w:val="20"/>
              </w:rPr>
            </w:pPr>
            <w:r w:rsidRPr="007E223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7E223E" w:rsidRPr="007E223E">
              <w:rPr>
                <w:rFonts w:ascii="Open Sans" w:hAnsi="Open Sans" w:cs="Open Sans"/>
                <w:sz w:val="20"/>
                <w:szCs w:val="20"/>
              </w:rPr>
              <w:t xml:space="preserve">This function is based on </w:t>
            </w:r>
            <w:r w:rsidR="00692A3E">
              <w:rPr>
                <w:rFonts w:ascii="Open Sans" w:hAnsi="Open Sans" w:cs="Open Sans"/>
                <w:sz w:val="20"/>
                <w:szCs w:val="20"/>
              </w:rPr>
              <w:t xml:space="preserve">data for </w:t>
            </w:r>
            <w:r w:rsidR="00250EA7">
              <w:rPr>
                <w:rFonts w:ascii="Open Sans" w:hAnsi="Open Sans" w:cs="Open Sans"/>
                <w:sz w:val="20"/>
                <w:szCs w:val="20"/>
              </w:rPr>
              <w:t>Salish Sucker</w:t>
            </w:r>
            <w:r w:rsidR="00692A3E">
              <w:rPr>
                <w:rFonts w:ascii="Open Sans" w:hAnsi="Open Sans" w:cs="Open Sans"/>
                <w:sz w:val="20"/>
                <w:szCs w:val="20"/>
              </w:rPr>
              <w:t xml:space="preserve"> from target system.</w:t>
            </w:r>
            <w:r w:rsidR="00717B17">
              <w:rPr>
                <w:rStyle w:val="Heading2Char"/>
                <w:rFonts w:ascii="Open Sans" w:hAnsi="Open Sans" w:cs="Open Sans"/>
                <w:color w:val="auto"/>
                <w:sz w:val="20"/>
                <w:szCs w:val="20"/>
                <w:u w:val="none"/>
              </w:rPr>
              <w:t xml:space="preserve"> </w:t>
            </w:r>
          </w:p>
        </w:tc>
      </w:tr>
      <w:tr w:rsidR="0042249B" w:rsidRPr="005949EB" w14:paraId="650D0AA6" w14:textId="77777777" w:rsidTr="00831C16">
        <w:trPr>
          <w:trHeight w:val="300"/>
        </w:trPr>
        <w:tc>
          <w:tcPr>
            <w:tcW w:w="2790" w:type="dxa"/>
          </w:tcPr>
          <w:p w14:paraId="4C4FD916" w14:textId="77777777" w:rsidR="0042249B" w:rsidRPr="005949EB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5949EB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Shape of SR Function</w:t>
            </w:r>
          </w:p>
        </w:tc>
        <w:tc>
          <w:tcPr>
            <w:tcW w:w="2340" w:type="dxa"/>
            <w:shd w:val="clear" w:color="auto" w:fill="FFBDBD"/>
          </w:tcPr>
          <w:p w14:paraId="1A8E2DA1" w14:textId="55DC9659" w:rsidR="0042249B" w:rsidRPr="005949EB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5B794BE8" w14:textId="2697E247" w:rsidR="0042249B" w:rsidRPr="005949EB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761FBFD" w14:textId="33BB88E1" w:rsidR="0042249B" w:rsidRPr="005949EB" w:rsidRDefault="00E14E71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5949EB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5949EB" w14:paraId="1D6BEA09" w14:textId="77777777" w:rsidTr="00831C16">
        <w:trPr>
          <w:trHeight w:val="300"/>
        </w:trPr>
        <w:tc>
          <w:tcPr>
            <w:tcW w:w="2790" w:type="dxa"/>
          </w:tcPr>
          <w:p w14:paraId="405E782B" w14:textId="77777777" w:rsidR="00C64402" w:rsidRPr="005949EB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5949EB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334D8C0" w14:textId="10C1A579" w:rsidR="00C64402" w:rsidRPr="007E223E" w:rsidRDefault="00717B17" w:rsidP="00112E2A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Heading2Char"/>
                <w:rFonts w:ascii="Open Sans" w:hAnsi="Open Sans" w:cs="Open Sans"/>
                <w:color w:val="auto"/>
                <w:sz w:val="20"/>
                <w:szCs w:val="20"/>
                <w:u w:val="none"/>
              </w:rPr>
              <w:t xml:space="preserve">The </w:t>
            </w:r>
            <w:r w:rsidR="00E14E71">
              <w:rPr>
                <w:rStyle w:val="Heading2Char"/>
                <w:rFonts w:ascii="Open Sans" w:hAnsi="Open Sans" w:cs="Open Sans"/>
                <w:color w:val="auto"/>
                <w:sz w:val="20"/>
                <w:szCs w:val="20"/>
                <w:u w:val="none"/>
              </w:rPr>
              <w:t>relationship has been established for the target species and system based on empirical data</w:t>
            </w:r>
            <w:r w:rsidR="006E465E">
              <w:rPr>
                <w:rStyle w:val="Heading2Char"/>
                <w:rFonts w:ascii="Open Sans" w:hAnsi="Open Sans" w:cs="Open Sans"/>
                <w:color w:val="auto"/>
                <w:sz w:val="20"/>
                <w:szCs w:val="20"/>
                <w:u w:val="none"/>
              </w:rPr>
              <w:t xml:space="preserve">. </w:t>
            </w:r>
          </w:p>
        </w:tc>
      </w:tr>
      <w:tr w:rsidR="0042249B" w:rsidRPr="005949EB" w14:paraId="676B3FBF" w14:textId="77777777" w:rsidTr="00831C16">
        <w:trPr>
          <w:trHeight w:val="300"/>
        </w:trPr>
        <w:tc>
          <w:tcPr>
            <w:tcW w:w="2790" w:type="dxa"/>
          </w:tcPr>
          <w:p w14:paraId="4FFE1C29" w14:textId="77777777" w:rsidR="0042249B" w:rsidRPr="005949EB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5949EB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Data Variance/</w:t>
            </w:r>
          </w:p>
          <w:p w14:paraId="628B26E9" w14:textId="77777777" w:rsidR="0042249B" w:rsidRPr="005949EB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5949EB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Consistency</w:t>
            </w:r>
          </w:p>
        </w:tc>
        <w:tc>
          <w:tcPr>
            <w:tcW w:w="2340" w:type="dxa"/>
            <w:shd w:val="clear" w:color="auto" w:fill="FFBDBD"/>
          </w:tcPr>
          <w:p w14:paraId="5D07F6EE" w14:textId="501EA630" w:rsidR="0042249B" w:rsidRPr="005949EB" w:rsidRDefault="007E223E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5949EB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  <w:tc>
          <w:tcPr>
            <w:tcW w:w="2250" w:type="dxa"/>
            <w:shd w:val="clear" w:color="auto" w:fill="FFE599" w:themeFill="accent4" w:themeFillTint="66"/>
          </w:tcPr>
          <w:p w14:paraId="26FD40D3" w14:textId="70E5F66E" w:rsidR="0042249B" w:rsidRPr="005949EB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CACACBA" w14:textId="6BB80E84" w:rsidR="0042249B" w:rsidRPr="005949EB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</w:tr>
      <w:tr w:rsidR="005B1A18" w:rsidRPr="005949EB" w14:paraId="55AD8AA2" w14:textId="77777777" w:rsidTr="00831C16">
        <w:trPr>
          <w:trHeight w:val="300"/>
        </w:trPr>
        <w:tc>
          <w:tcPr>
            <w:tcW w:w="2790" w:type="dxa"/>
          </w:tcPr>
          <w:p w14:paraId="18797CF9" w14:textId="77777777" w:rsidR="005B1A18" w:rsidRPr="005949EB" w:rsidRDefault="005B1A18" w:rsidP="005B1A18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5949EB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7BC163B" w14:textId="046F02A6" w:rsidR="005B1A18" w:rsidRPr="005949EB" w:rsidRDefault="005B1A18" w:rsidP="005B1A18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Variance around this function is </w:t>
            </w:r>
            <w:r w:rsidR="006A0BC9">
              <w:rPr>
                <w:rFonts w:ascii="Open Sans" w:hAnsi="Open Sans" w:cs="Open Sans"/>
                <w:sz w:val="20"/>
                <w:szCs w:val="20"/>
              </w:rPr>
              <w:t xml:space="preserve">likely </w:t>
            </w:r>
            <w:proofErr w:type="gramStart"/>
            <w:r w:rsidR="006A0BC9">
              <w:rPr>
                <w:rFonts w:ascii="Open Sans" w:hAnsi="Open Sans" w:cs="Open Sans"/>
                <w:sz w:val="20"/>
                <w:szCs w:val="20"/>
              </w:rPr>
              <w:t>large, but</w:t>
            </w:r>
            <w:proofErr w:type="gramEnd"/>
            <w:r w:rsidR="006A0BC9">
              <w:rPr>
                <w:rFonts w:ascii="Open Sans" w:hAnsi="Open Sans" w:cs="Open Sans"/>
                <w:sz w:val="20"/>
                <w:szCs w:val="20"/>
              </w:rPr>
              <w:t xml:space="preserve"> based on Fig. 3.3 in Pearson (2024) above, there can be fairly high confidence that adult sucker are not caught at high abundance in shallow water; and the threshold depth of ~70cm is likely reasonably robust)</w:t>
            </w:r>
            <w:r w:rsidR="006A0BC9" w:rsidRPr="001E0680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</w:tr>
      <w:tr w:rsidR="0042249B" w:rsidRPr="005949EB" w14:paraId="64ECFA8D" w14:textId="77777777" w:rsidTr="00831C16">
        <w:trPr>
          <w:trHeight w:val="300"/>
        </w:trPr>
        <w:tc>
          <w:tcPr>
            <w:tcW w:w="2790" w:type="dxa"/>
          </w:tcPr>
          <w:p w14:paraId="7DAC4157" w14:textId="77777777" w:rsidR="0042249B" w:rsidRPr="005949EB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5949EB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Applicability to System</w:t>
            </w:r>
          </w:p>
        </w:tc>
        <w:tc>
          <w:tcPr>
            <w:tcW w:w="2340" w:type="dxa"/>
            <w:shd w:val="clear" w:color="auto" w:fill="FFBDBD"/>
          </w:tcPr>
          <w:p w14:paraId="256D24D1" w14:textId="68F2351E" w:rsidR="0042249B" w:rsidRPr="005949EB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672A2D68" w14:textId="72BA240E" w:rsidR="0042249B" w:rsidRPr="005949EB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81CD38F" w14:textId="2EECAC19" w:rsidR="0042249B" w:rsidRPr="005949EB" w:rsidRDefault="00692A3E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5949EB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5949EB" w14:paraId="37A6E588" w14:textId="77777777" w:rsidTr="00831C16">
        <w:trPr>
          <w:trHeight w:val="300"/>
        </w:trPr>
        <w:tc>
          <w:tcPr>
            <w:tcW w:w="2790" w:type="dxa"/>
            <w:tcBorders>
              <w:bottom w:val="single" w:sz="4" w:space="0" w:color="auto"/>
            </w:tcBorders>
          </w:tcPr>
          <w:p w14:paraId="7254D8BF" w14:textId="77777777" w:rsidR="00C64402" w:rsidRPr="005949EB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5949EB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bottom w:val="single" w:sz="4" w:space="0" w:color="auto"/>
            </w:tcBorders>
          </w:tcPr>
          <w:p w14:paraId="3C0C1C4F" w14:textId="3B4B57AE" w:rsidR="00C64402" w:rsidRPr="005949EB" w:rsidRDefault="00E6453D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Data from the</w:t>
            </w:r>
            <w:r w:rsidR="00E12912">
              <w:rPr>
                <w:rFonts w:ascii="Open Sans" w:hAnsi="Open Sans" w:cs="Open Sans"/>
                <w:sz w:val="20"/>
                <w:szCs w:val="20"/>
              </w:rPr>
              <w:t xml:space="preserve"> target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system (same </w:t>
            </w:r>
            <w:r w:rsidR="00E12912">
              <w:rPr>
                <w:rFonts w:ascii="Open Sans" w:hAnsi="Open Sans" w:cs="Open Sans"/>
                <w:sz w:val="20"/>
                <w:szCs w:val="20"/>
              </w:rPr>
              <w:t>species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, populations and geographic area) was used to generate the function. </w:t>
            </w:r>
          </w:p>
        </w:tc>
      </w:tr>
      <w:tr w:rsidR="0042249B" w:rsidRPr="005949EB" w14:paraId="7707E97F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8C05C4A" w14:textId="77777777" w:rsidR="0042249B" w:rsidRPr="005949EB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5949EB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 xml:space="preserve">Potential Stressor Interactions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BDBD"/>
          </w:tcPr>
          <w:p w14:paraId="13EED5A5" w14:textId="51A2A154" w:rsidR="0042249B" w:rsidRPr="005949EB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4C86D589" w14:textId="50F23C28" w:rsidR="0042249B" w:rsidRPr="005949EB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6BBAC441" w14:textId="6713FEBC" w:rsidR="0042249B" w:rsidRPr="005949EB" w:rsidRDefault="002E0645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5949EB" w14:paraId="0B6F560D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5959EF5" w14:textId="77777777" w:rsidR="00C64402" w:rsidRPr="005949EB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5949EB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FCD2F" w14:textId="5C715618" w:rsidR="00C64402" w:rsidRPr="005949EB" w:rsidRDefault="00085B73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Deep pool habitats can produce hypoxic conditions</w:t>
            </w:r>
            <w:r w:rsidR="00E6453D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(decline in </w:t>
            </w:r>
            <w:r w:rsidR="00E6453D">
              <w:rPr>
                <w:rFonts w:ascii="Open Sans" w:hAnsi="Open Sans" w:cs="Open Sans"/>
                <w:sz w:val="20"/>
                <w:szCs w:val="20"/>
              </w:rPr>
              <w:t>D</w:t>
            </w:r>
            <w:r w:rsidR="002E0645">
              <w:rPr>
                <w:rFonts w:ascii="Open Sans" w:hAnsi="Open Sans" w:cs="Open Sans"/>
                <w:sz w:val="20"/>
                <w:szCs w:val="20"/>
              </w:rPr>
              <w:t>issolved Oxygen concentration in the water</w:t>
            </w:r>
            <w:r>
              <w:rPr>
                <w:rFonts w:ascii="Open Sans" w:hAnsi="Open Sans" w:cs="Open Sans"/>
                <w:sz w:val="20"/>
                <w:szCs w:val="20"/>
              </w:rPr>
              <w:t>)</w:t>
            </w:r>
            <w:r w:rsidR="002E0645">
              <w:rPr>
                <w:rFonts w:ascii="Open Sans" w:hAnsi="Open Sans" w:cs="Open Sans"/>
                <w:sz w:val="20"/>
                <w:szCs w:val="20"/>
              </w:rPr>
              <w:t xml:space="preserve">, which </w:t>
            </w:r>
            <w:r w:rsidR="00A44CCC">
              <w:rPr>
                <w:rFonts w:ascii="Open Sans" w:hAnsi="Open Sans" w:cs="Open Sans"/>
                <w:sz w:val="20"/>
                <w:szCs w:val="20"/>
              </w:rPr>
              <w:t>also influence</w:t>
            </w:r>
            <w:r w:rsidR="002E0645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>Salish Sucker</w:t>
            </w:r>
            <w:r w:rsidR="00A44CCC">
              <w:rPr>
                <w:rFonts w:ascii="Open Sans" w:hAnsi="Open Sans" w:cs="Open Sans"/>
                <w:sz w:val="20"/>
                <w:szCs w:val="20"/>
              </w:rPr>
              <w:t xml:space="preserve"> directly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fldChar w:fldCharType="begin" w:fldLock="1"/>
            </w:r>
            <w:r w:rsidR="00B56742">
              <w:rPr>
                <w:rFonts w:ascii="Open Sans" w:hAnsi="Open Sans" w:cs="Open Sans"/>
                <w:sz w:val="20"/>
                <w:szCs w:val="20"/>
              </w:rPr>
              <w:instrText>ADDIN CSL_CITATION {"citationItems":[{"id":"ITEM-1","itemData":{"author":[{"dropping-particle":"","family":"Rosenfeld","given":"Jordan","non-dropping-particle":"","parse-names":false,"suffix":""},{"dropping-particle":"","family":"Pearson","given":"Michael P","non-dropping-particle":"","parse-names":false,"suffix":""},{"dropping-particle":"","family":"Miners","given":"Jill","non-dropping-particle":"","parse-names":false,"suffix":""},{"dropping-particle":"","family":"Zinn","given":"Kaitlyn","non-dropping-particle":"","parse-names":false,"suffix":""}],"id":"ITEM-1","issue":"February","issued":{"date-parts":[["2021"]]},"page":"1219-1233","title":"Effects of landscape-scale hypoxia on Salish sucker and salmonid habitat associations : implications for endangered","type":"article-journal","volume":"1233"},"uris":["http://www.mendeley.com/documents/?uuid=9b58aeee-233b-40e7-9915-6d005cffc6c3"]}],"mendeley":{"formattedCitation":"(Rosenfeld et al. 2021)","plainTextFormattedCitation":"(Rosenfeld et al. 2021)","previouslyFormattedCitation":"(Rosenfeld et al. 2021)"},"properties":{"noteIndex":0},"schema":"https://github.com/citation-style-language/schema/raw/master/csl-citation.json"}</w:instrText>
            </w:r>
            <w:r>
              <w:rPr>
                <w:rFonts w:ascii="Open Sans" w:hAnsi="Open Sans" w:cs="Open Sans"/>
                <w:sz w:val="20"/>
                <w:szCs w:val="20"/>
              </w:rPr>
              <w:fldChar w:fldCharType="separate"/>
            </w:r>
            <w:r w:rsidRPr="00085B73">
              <w:rPr>
                <w:rFonts w:ascii="Open Sans" w:hAnsi="Open Sans" w:cs="Open Sans"/>
                <w:noProof/>
                <w:sz w:val="20"/>
                <w:szCs w:val="20"/>
              </w:rPr>
              <w:t>(Rosenfeld et al. 2021)</w:t>
            </w:r>
            <w:r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="002E0645">
              <w:rPr>
                <w:rFonts w:ascii="Open Sans" w:hAnsi="Open Sans" w:cs="Open Sans"/>
                <w:sz w:val="20"/>
                <w:szCs w:val="20"/>
              </w:rPr>
              <w:t xml:space="preserve">.  However, </w:t>
            </w:r>
            <w:r w:rsidR="006A0BC9">
              <w:rPr>
                <w:rFonts w:ascii="Open Sans" w:hAnsi="Open Sans" w:cs="Open Sans"/>
                <w:sz w:val="20"/>
                <w:szCs w:val="20"/>
              </w:rPr>
              <w:t xml:space="preserve">a </w:t>
            </w:r>
            <w:r w:rsidR="002E0645">
              <w:rPr>
                <w:rFonts w:ascii="Open Sans" w:hAnsi="Open Sans" w:cs="Open Sans"/>
                <w:sz w:val="20"/>
                <w:szCs w:val="20"/>
              </w:rPr>
              <w:t xml:space="preserve">stressor-response function has been derived for </w:t>
            </w:r>
            <w:r w:rsidR="006A0BC9">
              <w:rPr>
                <w:rFonts w:ascii="Open Sans" w:hAnsi="Open Sans" w:cs="Open Sans"/>
                <w:sz w:val="20"/>
                <w:szCs w:val="20"/>
              </w:rPr>
              <w:t xml:space="preserve">the </w:t>
            </w:r>
            <w:r w:rsidR="002E0645">
              <w:rPr>
                <w:rFonts w:ascii="Open Sans" w:hAnsi="Open Sans" w:cs="Open Sans"/>
                <w:sz w:val="20"/>
                <w:szCs w:val="20"/>
              </w:rPr>
              <w:t xml:space="preserve">effect of </w:t>
            </w:r>
            <w:r w:rsidR="007E1612">
              <w:rPr>
                <w:rFonts w:ascii="Open Sans" w:hAnsi="Open Sans" w:cs="Open Sans"/>
                <w:sz w:val="20"/>
                <w:szCs w:val="20"/>
              </w:rPr>
              <w:t>D</w:t>
            </w:r>
            <w:r w:rsidR="00E6453D">
              <w:rPr>
                <w:rFonts w:ascii="Open Sans" w:hAnsi="Open Sans" w:cs="Open Sans"/>
                <w:sz w:val="20"/>
                <w:szCs w:val="20"/>
              </w:rPr>
              <w:t>issolve</w:t>
            </w:r>
            <w:r w:rsidR="007E1612">
              <w:rPr>
                <w:rFonts w:ascii="Open Sans" w:hAnsi="Open Sans" w:cs="Open Sans"/>
                <w:sz w:val="20"/>
                <w:szCs w:val="20"/>
              </w:rPr>
              <w:t>d</w:t>
            </w:r>
            <w:r w:rsidR="00E6453D">
              <w:rPr>
                <w:rFonts w:ascii="Open Sans" w:hAnsi="Open Sans" w:cs="Open Sans"/>
                <w:sz w:val="20"/>
                <w:szCs w:val="20"/>
              </w:rPr>
              <w:t xml:space="preserve"> Oxygen concentration </w:t>
            </w:r>
            <w:r w:rsidR="002E0645">
              <w:rPr>
                <w:rFonts w:ascii="Open Sans" w:hAnsi="Open Sans" w:cs="Open Sans"/>
                <w:sz w:val="20"/>
                <w:szCs w:val="20"/>
              </w:rPr>
              <w:t xml:space="preserve">on system capacity of </w:t>
            </w:r>
            <w:r>
              <w:rPr>
                <w:rFonts w:ascii="Open Sans" w:hAnsi="Open Sans" w:cs="Open Sans"/>
                <w:sz w:val="20"/>
                <w:szCs w:val="20"/>
              </w:rPr>
              <w:t>Salish Sucker</w:t>
            </w:r>
            <w:r w:rsidR="002E0645">
              <w:rPr>
                <w:rFonts w:ascii="Open Sans" w:hAnsi="Open Sans" w:cs="Open Sans"/>
                <w:sz w:val="20"/>
                <w:szCs w:val="20"/>
              </w:rPr>
              <w:t xml:space="preserve">.  </w:t>
            </w:r>
            <w:r w:rsidR="00D706F3" w:rsidRPr="005949E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6A0BC9">
              <w:rPr>
                <w:rFonts w:ascii="Open Sans" w:hAnsi="Open Sans" w:cs="Open Sans"/>
                <w:sz w:val="20"/>
                <w:szCs w:val="20"/>
              </w:rPr>
              <w:t>Nevertheless, estimation of Dissolved Oxygen at the reach scale for populating the Stressor Magnitude file for CEMPRA modelling will need to account for habitat (i.e. deep pool) effects on hypoxia.</w:t>
            </w:r>
          </w:p>
        </w:tc>
      </w:tr>
    </w:tbl>
    <w:p w14:paraId="3EAAB619" w14:textId="77777777" w:rsidR="0042249B" w:rsidRPr="005949EB" w:rsidRDefault="0042249B" w:rsidP="005B48F0">
      <w:pPr>
        <w:pStyle w:val="Heading1"/>
        <w:spacing w:before="0" w:line="240" w:lineRule="auto"/>
        <w:rPr>
          <w:rFonts w:ascii="Open Sans" w:hAnsi="Open Sans" w:cs="Open Sans"/>
          <w:color w:val="004848"/>
        </w:rPr>
      </w:pPr>
    </w:p>
    <w:p w14:paraId="10A82198" w14:textId="61D469F0" w:rsidR="00C5276A" w:rsidRPr="00F53D23" w:rsidRDefault="00A827DA" w:rsidP="00F53D23">
      <w:pPr>
        <w:rPr>
          <w:rFonts w:ascii="Open Sans" w:eastAsiaTheme="majorEastAsia" w:hAnsi="Open Sans" w:cs="Open Sans"/>
          <w:color w:val="004848"/>
          <w:sz w:val="32"/>
          <w:szCs w:val="32"/>
        </w:rPr>
      </w:pPr>
      <w:r w:rsidRPr="005949EB">
        <w:rPr>
          <w:rFonts w:ascii="Open Sans" w:hAnsi="Open Sans" w:cs="Open Sans"/>
          <w:color w:val="004848"/>
        </w:rPr>
        <w:br w:type="page"/>
      </w:r>
      <w:r w:rsidR="00C5276A" w:rsidRPr="00F53D23">
        <w:rPr>
          <w:rFonts w:ascii="Open Sans SemiBold" w:hAnsi="Open Sans SemiBold" w:cs="Open Sans SemiBold"/>
          <w:color w:val="004848"/>
          <w:sz w:val="32"/>
          <w:szCs w:val="32"/>
        </w:rPr>
        <w:lastRenderedPageBreak/>
        <w:t>Recommended Citation</w:t>
      </w:r>
    </w:p>
    <w:p w14:paraId="1D1D7201" w14:textId="5BBFC804" w:rsidR="00C5276A" w:rsidRPr="005949EB" w:rsidRDefault="00C5276A" w:rsidP="00C5276A">
      <w:pPr>
        <w:rPr>
          <w:rFonts w:ascii="Open Sans" w:hAnsi="Open Sans" w:cs="Open Sans"/>
        </w:rPr>
      </w:pPr>
      <w:r w:rsidRPr="005949EB">
        <w:rPr>
          <w:rFonts w:ascii="Open Sans" w:hAnsi="Open Sans" w:cs="Open Sans"/>
        </w:rPr>
        <w:t>This document should be cited as:</w:t>
      </w:r>
    </w:p>
    <w:p w14:paraId="1D623C81" w14:textId="1C7C8D86" w:rsidR="00C04F79" w:rsidRPr="005949EB" w:rsidRDefault="00FB2E0A" w:rsidP="00CA2A39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>
        <w:rPr>
          <w:rFonts w:ascii="Open Sans" w:hAnsi="Open Sans" w:cs="Open Sans"/>
        </w:rPr>
        <w:t>Usoof, A.M. and Rosenfeld, J.S.</w:t>
      </w:r>
      <w:r w:rsidRPr="005949EB">
        <w:rPr>
          <w:rFonts w:ascii="Open Sans" w:hAnsi="Open Sans" w:cs="Open Sans"/>
        </w:rPr>
        <w:t xml:space="preserve"> 2024. </w:t>
      </w:r>
      <w:r w:rsidR="00C04F79" w:rsidRPr="005949EB">
        <w:rPr>
          <w:rFonts w:ascii="Open Sans" w:hAnsi="Open Sans" w:cs="Open Sans"/>
        </w:rPr>
        <w:t xml:space="preserve"> Relationship between </w:t>
      </w:r>
      <w:r w:rsidR="00DF2C8C">
        <w:rPr>
          <w:rFonts w:ascii="Open Sans" w:hAnsi="Open Sans" w:cs="Open Sans"/>
        </w:rPr>
        <w:t>system capacity</w:t>
      </w:r>
      <w:r w:rsidR="00C04F79" w:rsidRPr="005949EB">
        <w:rPr>
          <w:rFonts w:ascii="Open Sans" w:hAnsi="Open Sans" w:cs="Open Sans"/>
        </w:rPr>
        <w:t xml:space="preserve"> and </w:t>
      </w:r>
      <w:r w:rsidR="00B84636">
        <w:rPr>
          <w:rFonts w:ascii="Open Sans" w:hAnsi="Open Sans" w:cs="Open Sans"/>
        </w:rPr>
        <w:t>length of continuous deep pool</w:t>
      </w:r>
      <w:r w:rsidR="00DF2C8C">
        <w:rPr>
          <w:rFonts w:ascii="Open Sans" w:hAnsi="Open Sans" w:cs="Open Sans"/>
        </w:rPr>
        <w:t xml:space="preserve"> for </w:t>
      </w:r>
      <w:r w:rsidR="00085B73">
        <w:rPr>
          <w:rFonts w:ascii="Open Sans" w:hAnsi="Open Sans" w:cs="Open Sans"/>
        </w:rPr>
        <w:t>Salish Sucker</w:t>
      </w:r>
      <w:r w:rsidR="00CA2A39" w:rsidRPr="005949EB">
        <w:rPr>
          <w:rFonts w:ascii="Open Sans" w:hAnsi="Open Sans" w:cs="Open Sans"/>
        </w:rPr>
        <w:t>.</w:t>
      </w:r>
    </w:p>
    <w:p w14:paraId="22BF6A15" w14:textId="5051331E" w:rsidR="00EE401F" w:rsidRPr="005949EB" w:rsidRDefault="00EE401F" w:rsidP="00EE401F">
      <w:pPr>
        <w:rPr>
          <w:rFonts w:ascii="Segoe UI" w:hAnsi="Segoe UI" w:cs="Segoe UI"/>
          <w:b/>
          <w:bCs/>
          <w:color w:val="2F5496" w:themeColor="accent1" w:themeShade="BF"/>
        </w:rPr>
      </w:pPr>
      <w:r w:rsidRPr="005949EB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______________________________________________________________________________</w:t>
      </w:r>
      <w:r w:rsidR="00DB180F" w:rsidRPr="005949EB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</w:t>
      </w:r>
    </w:p>
    <w:p w14:paraId="7187B37D" w14:textId="5F5FB8E5" w:rsidR="00827EBF" w:rsidRPr="00827EBF" w:rsidRDefault="00283331" w:rsidP="00827EBF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949EB">
        <w:rPr>
          <w:rFonts w:ascii="Open Sans SemiBold" w:hAnsi="Open Sans SemiBold" w:cs="Open Sans SemiBold"/>
          <w:color w:val="004848"/>
        </w:rPr>
        <w:t xml:space="preserve">References </w:t>
      </w:r>
    </w:p>
    <w:p w14:paraId="79C8A55A" w14:textId="0A768DB3" w:rsidR="00B56742" w:rsidRPr="00B56742" w:rsidRDefault="00827EBF" w:rsidP="00B56742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Open Sans" w:hAnsi="Open Sans" w:cs="Open Sans"/>
          <w:noProof/>
        </w:rPr>
      </w:pPr>
      <w:r w:rsidRPr="00827EBF">
        <w:rPr>
          <w:rFonts w:ascii="Open Sans" w:hAnsi="Open Sans" w:cs="Open Sans"/>
        </w:rPr>
        <w:fldChar w:fldCharType="begin" w:fldLock="1"/>
      </w:r>
      <w:r w:rsidRPr="00827EBF">
        <w:rPr>
          <w:rFonts w:ascii="Open Sans" w:hAnsi="Open Sans" w:cs="Open Sans"/>
        </w:rPr>
        <w:instrText xml:space="preserve">ADDIN Mendeley Bibliography CSL_BIBLIOGRAPHY </w:instrText>
      </w:r>
      <w:r w:rsidRPr="00827EBF">
        <w:rPr>
          <w:rFonts w:ascii="Open Sans" w:hAnsi="Open Sans" w:cs="Open Sans"/>
        </w:rPr>
        <w:fldChar w:fldCharType="separate"/>
      </w:r>
      <w:r w:rsidR="00B56742" w:rsidRPr="00B56742">
        <w:rPr>
          <w:rFonts w:ascii="Open Sans" w:hAnsi="Open Sans" w:cs="Open Sans"/>
          <w:noProof/>
        </w:rPr>
        <w:t>Fisheries and Oceans Canada. 2019. Recovery strategy for the Salish Sucker ( Catostomus sp .) in Canada [Proposed]. 1st amendment. Species at Risk Act Recovery Strategy Series. Fisheries and Oceans Canada, Ottawa.</w:t>
      </w:r>
    </w:p>
    <w:p w14:paraId="217C5C84" w14:textId="77777777" w:rsidR="00B56742" w:rsidRPr="00B56742" w:rsidRDefault="00B56742" w:rsidP="00B56742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Open Sans" w:hAnsi="Open Sans" w:cs="Open Sans"/>
          <w:noProof/>
        </w:rPr>
      </w:pPr>
      <w:r w:rsidRPr="00B56742">
        <w:rPr>
          <w:rFonts w:ascii="Open Sans" w:hAnsi="Open Sans" w:cs="Open Sans"/>
          <w:noProof/>
        </w:rPr>
        <w:t>Rosenfeld, J., M. P. Pearson, J. Miners, and K. Zinn. 2021. Effects of landscape-scale hypoxia on Salish sucker and salmonid habitat associations</w:t>
      </w:r>
      <w:r w:rsidRPr="00B56742">
        <w:rPr>
          <w:rFonts w:ascii="Arial" w:hAnsi="Arial" w:cs="Arial"/>
          <w:noProof/>
        </w:rPr>
        <w:t> </w:t>
      </w:r>
      <w:r w:rsidRPr="00B56742">
        <w:rPr>
          <w:rFonts w:ascii="Open Sans" w:hAnsi="Open Sans" w:cs="Open Sans"/>
          <w:noProof/>
        </w:rPr>
        <w:t>: implications for endangered 1233:1219–1233.</w:t>
      </w:r>
    </w:p>
    <w:p w14:paraId="0A1A3E7B" w14:textId="3D689193" w:rsidR="00827EBF" w:rsidRPr="00827EBF" w:rsidRDefault="00827EBF" w:rsidP="00827EBF">
      <w:r w:rsidRPr="00827EBF">
        <w:rPr>
          <w:rFonts w:ascii="Open Sans" w:hAnsi="Open Sans" w:cs="Open Sans"/>
        </w:rPr>
        <w:fldChar w:fldCharType="end"/>
      </w:r>
    </w:p>
    <w:p w14:paraId="579602B0" w14:textId="3F744123" w:rsidR="00805F8E" w:rsidRDefault="00805F8E" w:rsidP="006015F3">
      <w:pPr>
        <w:spacing w:after="0" w:line="240" w:lineRule="auto"/>
        <w:ind w:left="720" w:hanging="720"/>
        <w:rPr>
          <w:rFonts w:ascii="Open Sans" w:hAnsi="Open Sans" w:cs="Open Sans"/>
        </w:rPr>
      </w:pPr>
    </w:p>
    <w:p w14:paraId="74FA365D" w14:textId="77777777" w:rsidR="00827EBF" w:rsidRPr="005949EB" w:rsidRDefault="00827EBF" w:rsidP="006015F3">
      <w:pPr>
        <w:spacing w:after="0" w:line="240" w:lineRule="auto"/>
        <w:ind w:left="720" w:hanging="720"/>
        <w:rPr>
          <w:rFonts w:ascii="Open Sans" w:hAnsi="Open Sans" w:cs="Open Sans"/>
        </w:rPr>
      </w:pPr>
    </w:p>
    <w:sectPr w:rsidR="00827EBF" w:rsidRPr="005949E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9A141D" w14:textId="77777777" w:rsidR="002C6A11" w:rsidRPr="005949EB" w:rsidRDefault="002C6A11" w:rsidP="00E7799D">
      <w:pPr>
        <w:spacing w:after="0" w:line="240" w:lineRule="auto"/>
      </w:pPr>
      <w:r w:rsidRPr="005949EB">
        <w:separator/>
      </w:r>
    </w:p>
  </w:endnote>
  <w:endnote w:type="continuationSeparator" w:id="0">
    <w:p w14:paraId="2E14231A" w14:textId="77777777" w:rsidR="002C6A11" w:rsidRPr="005949EB" w:rsidRDefault="002C6A11" w:rsidP="00E7799D">
      <w:pPr>
        <w:spacing w:after="0" w:line="240" w:lineRule="auto"/>
      </w:pPr>
      <w:r w:rsidRPr="005949EB">
        <w:continuationSeparator/>
      </w:r>
    </w:p>
  </w:endnote>
  <w:endnote w:type="continuationNotice" w:id="1">
    <w:p w14:paraId="13AC7186" w14:textId="77777777" w:rsidR="002C6A11" w:rsidRPr="005949EB" w:rsidRDefault="002C6A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NeueLTStd-L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84923876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20"/>
        <w:szCs w:val="20"/>
      </w:rPr>
    </w:sdtEndPr>
    <w:sdtContent>
      <w:p w14:paraId="5D88F19A" w14:textId="29A996B9" w:rsidR="00E7799D" w:rsidRPr="005949EB" w:rsidRDefault="00E7799D">
        <w:pPr>
          <w:pStyle w:val="Footer"/>
          <w:jc w:val="right"/>
          <w:rPr>
            <w:rFonts w:ascii="Open Sans" w:hAnsi="Open Sans" w:cs="Open Sans"/>
            <w:sz w:val="20"/>
            <w:szCs w:val="20"/>
          </w:rPr>
        </w:pPr>
        <w:r w:rsidRPr="005949EB">
          <w:rPr>
            <w:rFonts w:ascii="Open Sans" w:hAnsi="Open Sans" w:cs="Open Sans"/>
            <w:sz w:val="20"/>
            <w:szCs w:val="20"/>
          </w:rPr>
          <w:fldChar w:fldCharType="begin"/>
        </w:r>
        <w:r w:rsidRPr="005949EB">
          <w:rPr>
            <w:rFonts w:ascii="Open Sans" w:hAnsi="Open Sans" w:cs="Open Sans"/>
            <w:sz w:val="20"/>
            <w:szCs w:val="20"/>
          </w:rPr>
          <w:instrText xml:space="preserve"> PAGE   \* MERGEFORMAT </w:instrText>
        </w:r>
        <w:r w:rsidRPr="005949EB">
          <w:rPr>
            <w:rFonts w:ascii="Open Sans" w:hAnsi="Open Sans" w:cs="Open Sans"/>
            <w:sz w:val="20"/>
            <w:szCs w:val="20"/>
          </w:rPr>
          <w:fldChar w:fldCharType="separate"/>
        </w:r>
        <w:r w:rsidRPr="005949EB">
          <w:rPr>
            <w:rFonts w:ascii="Open Sans" w:hAnsi="Open Sans" w:cs="Open Sans"/>
            <w:sz w:val="20"/>
            <w:szCs w:val="20"/>
          </w:rPr>
          <w:t>2</w:t>
        </w:r>
        <w:r w:rsidRPr="005949EB">
          <w:rPr>
            <w:rFonts w:ascii="Open Sans" w:hAnsi="Open Sans" w:cs="Open Sans"/>
            <w:sz w:val="20"/>
            <w:szCs w:val="20"/>
          </w:rPr>
          <w:fldChar w:fldCharType="end"/>
        </w:r>
      </w:p>
    </w:sdtContent>
  </w:sdt>
  <w:p w14:paraId="3DA6CF0A" w14:textId="77777777" w:rsidR="00E7799D" w:rsidRPr="005949EB" w:rsidRDefault="00E77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40F7C" w14:textId="77777777" w:rsidR="002C6A11" w:rsidRPr="005949EB" w:rsidRDefault="002C6A11" w:rsidP="00E7799D">
      <w:pPr>
        <w:spacing w:after="0" w:line="240" w:lineRule="auto"/>
      </w:pPr>
      <w:r w:rsidRPr="005949EB">
        <w:separator/>
      </w:r>
    </w:p>
  </w:footnote>
  <w:footnote w:type="continuationSeparator" w:id="0">
    <w:p w14:paraId="4FAC31D4" w14:textId="77777777" w:rsidR="002C6A11" w:rsidRPr="005949EB" w:rsidRDefault="002C6A11" w:rsidP="00E7799D">
      <w:pPr>
        <w:spacing w:after="0" w:line="240" w:lineRule="auto"/>
      </w:pPr>
      <w:r w:rsidRPr="005949EB">
        <w:continuationSeparator/>
      </w:r>
    </w:p>
  </w:footnote>
  <w:footnote w:type="continuationNotice" w:id="1">
    <w:p w14:paraId="55BB134D" w14:textId="77777777" w:rsidR="002C6A11" w:rsidRPr="005949EB" w:rsidRDefault="002C6A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38403" w14:textId="6C8D1637" w:rsidR="00C368E1" w:rsidRPr="005949EB" w:rsidRDefault="00C368E1" w:rsidP="00762B7E">
    <w:pPr>
      <w:pStyle w:val="Header"/>
      <w:rPr>
        <w:rFonts w:ascii="Open Sans Light" w:hAnsi="Open Sans Light" w:cs="Open Sans Light"/>
        <w:sz w:val="20"/>
        <w:szCs w:val="20"/>
      </w:rPr>
    </w:pPr>
    <w:r w:rsidRPr="005949EB">
      <w:rPr>
        <w:rFonts w:ascii="Open Sans Light" w:hAnsi="Open Sans Light" w:cs="Open Sans Light"/>
        <w:sz w:val="20"/>
        <w:szCs w:val="20"/>
      </w:rPr>
      <w:t xml:space="preserve">Stressor-Response </w:t>
    </w:r>
    <w:r w:rsidR="00571DE7" w:rsidRPr="005949EB">
      <w:rPr>
        <w:rFonts w:ascii="Open Sans Light" w:hAnsi="Open Sans Light" w:cs="Open Sans Light"/>
        <w:sz w:val="20"/>
        <w:szCs w:val="20"/>
      </w:rPr>
      <w:t xml:space="preserve">Function </w:t>
    </w:r>
    <w:r w:rsidRPr="005949EB">
      <w:rPr>
        <w:rFonts w:ascii="Open Sans Light" w:hAnsi="Open Sans Light" w:cs="Open Sans Light"/>
        <w:sz w:val="20"/>
        <w:szCs w:val="20"/>
      </w:rPr>
      <w:t>Library Documentation</w:t>
    </w:r>
    <w:r w:rsidRPr="005949EB">
      <w:rPr>
        <w:rFonts w:ascii="Open Sans Light" w:hAnsi="Open Sans Light" w:cs="Open Sans Light"/>
        <w:sz w:val="20"/>
        <w:szCs w:val="20"/>
      </w:rPr>
      <w:tab/>
    </w:r>
    <w:r w:rsidRPr="005949EB">
      <w:rPr>
        <w:rFonts w:ascii="Open Sans Light" w:hAnsi="Open Sans Light" w:cs="Open Sans Light"/>
        <w:sz w:val="20"/>
        <w:szCs w:val="20"/>
      </w:rPr>
      <w:tab/>
    </w:r>
    <w:r w:rsidR="00C47B94" w:rsidRPr="005949EB">
      <w:rPr>
        <w:rFonts w:ascii="Open Sans Light" w:hAnsi="Open Sans Light" w:cs="Open Sans Light"/>
        <w:sz w:val="20"/>
        <w:szCs w:val="20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411F1"/>
    <w:multiLevelType w:val="hybridMultilevel"/>
    <w:tmpl w:val="75E07880"/>
    <w:lvl w:ilvl="0" w:tplc="BD44744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C6E44"/>
    <w:multiLevelType w:val="hybridMultilevel"/>
    <w:tmpl w:val="A5066BA8"/>
    <w:lvl w:ilvl="0" w:tplc="2DA09D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877251">
    <w:abstractNumId w:val="1"/>
  </w:num>
  <w:num w:numId="2" w16cid:durableId="197275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C3MDY1NDc3NDQzMTRS0lEKTi0uzszPAykwMa4FAJ5ss/stAAAA"/>
  </w:docVars>
  <w:rsids>
    <w:rsidRoot w:val="00EE401F"/>
    <w:rsid w:val="00000FFE"/>
    <w:rsid w:val="00001038"/>
    <w:rsid w:val="00001D79"/>
    <w:rsid w:val="0000261F"/>
    <w:rsid w:val="000026E2"/>
    <w:rsid w:val="000029A9"/>
    <w:rsid w:val="0000394A"/>
    <w:rsid w:val="00003B6A"/>
    <w:rsid w:val="00005792"/>
    <w:rsid w:val="000062F6"/>
    <w:rsid w:val="00007BF7"/>
    <w:rsid w:val="000101B0"/>
    <w:rsid w:val="00010BC2"/>
    <w:rsid w:val="00011382"/>
    <w:rsid w:val="000124D6"/>
    <w:rsid w:val="00015839"/>
    <w:rsid w:val="00016078"/>
    <w:rsid w:val="000165A3"/>
    <w:rsid w:val="00016D31"/>
    <w:rsid w:val="00017BF6"/>
    <w:rsid w:val="00020003"/>
    <w:rsid w:val="00021C72"/>
    <w:rsid w:val="00022F54"/>
    <w:rsid w:val="00023826"/>
    <w:rsid w:val="00024020"/>
    <w:rsid w:val="000245F0"/>
    <w:rsid w:val="00024DBB"/>
    <w:rsid w:val="00024F0A"/>
    <w:rsid w:val="00025FE9"/>
    <w:rsid w:val="00031AD9"/>
    <w:rsid w:val="000320D2"/>
    <w:rsid w:val="00032678"/>
    <w:rsid w:val="0003276E"/>
    <w:rsid w:val="000355E1"/>
    <w:rsid w:val="00036F9C"/>
    <w:rsid w:val="00041020"/>
    <w:rsid w:val="00041823"/>
    <w:rsid w:val="00041C7F"/>
    <w:rsid w:val="0004351C"/>
    <w:rsid w:val="00043A61"/>
    <w:rsid w:val="0004418D"/>
    <w:rsid w:val="0004514A"/>
    <w:rsid w:val="000456D5"/>
    <w:rsid w:val="000465B9"/>
    <w:rsid w:val="00047E20"/>
    <w:rsid w:val="00050786"/>
    <w:rsid w:val="00052045"/>
    <w:rsid w:val="00052C98"/>
    <w:rsid w:val="00053690"/>
    <w:rsid w:val="0005552E"/>
    <w:rsid w:val="00055AB0"/>
    <w:rsid w:val="00060C85"/>
    <w:rsid w:val="00060F5D"/>
    <w:rsid w:val="00061A99"/>
    <w:rsid w:val="000621D5"/>
    <w:rsid w:val="00064DDD"/>
    <w:rsid w:val="000668C5"/>
    <w:rsid w:val="00073581"/>
    <w:rsid w:val="00073C5E"/>
    <w:rsid w:val="000747D3"/>
    <w:rsid w:val="00074C02"/>
    <w:rsid w:val="00074DAE"/>
    <w:rsid w:val="0008042F"/>
    <w:rsid w:val="00080A06"/>
    <w:rsid w:val="00080D29"/>
    <w:rsid w:val="00081E0B"/>
    <w:rsid w:val="000820E3"/>
    <w:rsid w:val="00082741"/>
    <w:rsid w:val="0008336B"/>
    <w:rsid w:val="00084527"/>
    <w:rsid w:val="00084636"/>
    <w:rsid w:val="00084863"/>
    <w:rsid w:val="000851AA"/>
    <w:rsid w:val="000851CB"/>
    <w:rsid w:val="000857A3"/>
    <w:rsid w:val="0008595E"/>
    <w:rsid w:val="00085B73"/>
    <w:rsid w:val="00087A59"/>
    <w:rsid w:val="00087B32"/>
    <w:rsid w:val="00091F44"/>
    <w:rsid w:val="00091F7A"/>
    <w:rsid w:val="00092081"/>
    <w:rsid w:val="00092DDC"/>
    <w:rsid w:val="00092DE3"/>
    <w:rsid w:val="0009405B"/>
    <w:rsid w:val="00094D37"/>
    <w:rsid w:val="0009660D"/>
    <w:rsid w:val="00097CCB"/>
    <w:rsid w:val="000A15BE"/>
    <w:rsid w:val="000A2B63"/>
    <w:rsid w:val="000A3D04"/>
    <w:rsid w:val="000A4060"/>
    <w:rsid w:val="000A4CAB"/>
    <w:rsid w:val="000A56D4"/>
    <w:rsid w:val="000A6693"/>
    <w:rsid w:val="000A795C"/>
    <w:rsid w:val="000A7CBE"/>
    <w:rsid w:val="000B1E9A"/>
    <w:rsid w:val="000B1EEB"/>
    <w:rsid w:val="000B3512"/>
    <w:rsid w:val="000B4939"/>
    <w:rsid w:val="000B4C45"/>
    <w:rsid w:val="000B5169"/>
    <w:rsid w:val="000B54F2"/>
    <w:rsid w:val="000C05EC"/>
    <w:rsid w:val="000C1EAA"/>
    <w:rsid w:val="000C2027"/>
    <w:rsid w:val="000C284C"/>
    <w:rsid w:val="000C2C70"/>
    <w:rsid w:val="000C320E"/>
    <w:rsid w:val="000C3263"/>
    <w:rsid w:val="000C3DAE"/>
    <w:rsid w:val="000C7EB5"/>
    <w:rsid w:val="000D2D37"/>
    <w:rsid w:val="000D5AF7"/>
    <w:rsid w:val="000D648C"/>
    <w:rsid w:val="000D676B"/>
    <w:rsid w:val="000D77AF"/>
    <w:rsid w:val="000D7BFF"/>
    <w:rsid w:val="000E06EA"/>
    <w:rsid w:val="000E4A9D"/>
    <w:rsid w:val="000E4ACE"/>
    <w:rsid w:val="000E5853"/>
    <w:rsid w:val="000E5DC6"/>
    <w:rsid w:val="000E5EC1"/>
    <w:rsid w:val="000E74A5"/>
    <w:rsid w:val="000E79AB"/>
    <w:rsid w:val="000F068E"/>
    <w:rsid w:val="000F1975"/>
    <w:rsid w:val="0010067A"/>
    <w:rsid w:val="001014FA"/>
    <w:rsid w:val="00102880"/>
    <w:rsid w:val="001037BA"/>
    <w:rsid w:val="00106929"/>
    <w:rsid w:val="001071E8"/>
    <w:rsid w:val="00107DC5"/>
    <w:rsid w:val="00111BAA"/>
    <w:rsid w:val="00112C11"/>
    <w:rsid w:val="00112E2A"/>
    <w:rsid w:val="0011392E"/>
    <w:rsid w:val="001149C6"/>
    <w:rsid w:val="00114DCE"/>
    <w:rsid w:val="00115F06"/>
    <w:rsid w:val="0011633C"/>
    <w:rsid w:val="0011680D"/>
    <w:rsid w:val="00116FA9"/>
    <w:rsid w:val="00117BB2"/>
    <w:rsid w:val="00120754"/>
    <w:rsid w:val="00121EAA"/>
    <w:rsid w:val="00121EB9"/>
    <w:rsid w:val="001225FE"/>
    <w:rsid w:val="00122644"/>
    <w:rsid w:val="00122F84"/>
    <w:rsid w:val="001240CA"/>
    <w:rsid w:val="001242C2"/>
    <w:rsid w:val="001253A5"/>
    <w:rsid w:val="0012579D"/>
    <w:rsid w:val="00127D66"/>
    <w:rsid w:val="001303AA"/>
    <w:rsid w:val="001305B1"/>
    <w:rsid w:val="00130A42"/>
    <w:rsid w:val="001310D2"/>
    <w:rsid w:val="0013110E"/>
    <w:rsid w:val="00132D2D"/>
    <w:rsid w:val="00133AD6"/>
    <w:rsid w:val="001344E2"/>
    <w:rsid w:val="001347E6"/>
    <w:rsid w:val="00137158"/>
    <w:rsid w:val="001376D5"/>
    <w:rsid w:val="001406FF"/>
    <w:rsid w:val="00140C6C"/>
    <w:rsid w:val="001420C8"/>
    <w:rsid w:val="00142F1D"/>
    <w:rsid w:val="00143A0E"/>
    <w:rsid w:val="00143C94"/>
    <w:rsid w:val="001443E1"/>
    <w:rsid w:val="00145862"/>
    <w:rsid w:val="001501CB"/>
    <w:rsid w:val="00151B6B"/>
    <w:rsid w:val="00154482"/>
    <w:rsid w:val="0015496B"/>
    <w:rsid w:val="00155CE3"/>
    <w:rsid w:val="001562BE"/>
    <w:rsid w:val="0015760F"/>
    <w:rsid w:val="001605BC"/>
    <w:rsid w:val="00161008"/>
    <w:rsid w:val="0016189E"/>
    <w:rsid w:val="001624F8"/>
    <w:rsid w:val="00164660"/>
    <w:rsid w:val="001651DF"/>
    <w:rsid w:val="00165546"/>
    <w:rsid w:val="00165BF9"/>
    <w:rsid w:val="00165F50"/>
    <w:rsid w:val="00170158"/>
    <w:rsid w:val="0017098E"/>
    <w:rsid w:val="00170CC2"/>
    <w:rsid w:val="001726D2"/>
    <w:rsid w:val="001738B7"/>
    <w:rsid w:val="001752D9"/>
    <w:rsid w:val="00175E17"/>
    <w:rsid w:val="001763D6"/>
    <w:rsid w:val="00180ED3"/>
    <w:rsid w:val="00182318"/>
    <w:rsid w:val="00182F29"/>
    <w:rsid w:val="0018365C"/>
    <w:rsid w:val="00184F4D"/>
    <w:rsid w:val="001858E1"/>
    <w:rsid w:val="00187448"/>
    <w:rsid w:val="00191AC7"/>
    <w:rsid w:val="00192EB7"/>
    <w:rsid w:val="00193B4A"/>
    <w:rsid w:val="0019576C"/>
    <w:rsid w:val="00195A94"/>
    <w:rsid w:val="00196385"/>
    <w:rsid w:val="001A0479"/>
    <w:rsid w:val="001A17D3"/>
    <w:rsid w:val="001A1DEF"/>
    <w:rsid w:val="001A262B"/>
    <w:rsid w:val="001A2BC3"/>
    <w:rsid w:val="001A389E"/>
    <w:rsid w:val="001A4049"/>
    <w:rsid w:val="001A515D"/>
    <w:rsid w:val="001A603C"/>
    <w:rsid w:val="001B0A91"/>
    <w:rsid w:val="001B11AE"/>
    <w:rsid w:val="001B3960"/>
    <w:rsid w:val="001B3DAF"/>
    <w:rsid w:val="001B4A0A"/>
    <w:rsid w:val="001B4EDC"/>
    <w:rsid w:val="001B5D62"/>
    <w:rsid w:val="001B647E"/>
    <w:rsid w:val="001B7C1D"/>
    <w:rsid w:val="001C069F"/>
    <w:rsid w:val="001C16A1"/>
    <w:rsid w:val="001C2473"/>
    <w:rsid w:val="001C2775"/>
    <w:rsid w:val="001C2E8A"/>
    <w:rsid w:val="001C367C"/>
    <w:rsid w:val="001C3C72"/>
    <w:rsid w:val="001C68C6"/>
    <w:rsid w:val="001C73BB"/>
    <w:rsid w:val="001D28DD"/>
    <w:rsid w:val="001D5F77"/>
    <w:rsid w:val="001E0680"/>
    <w:rsid w:val="001E3AFD"/>
    <w:rsid w:val="001E3E09"/>
    <w:rsid w:val="001E5BA6"/>
    <w:rsid w:val="001E6E20"/>
    <w:rsid w:val="001E764B"/>
    <w:rsid w:val="001E7ED0"/>
    <w:rsid w:val="001F3347"/>
    <w:rsid w:val="001F3629"/>
    <w:rsid w:val="001F392C"/>
    <w:rsid w:val="001F4971"/>
    <w:rsid w:val="001F5257"/>
    <w:rsid w:val="001F5808"/>
    <w:rsid w:val="001F6EBE"/>
    <w:rsid w:val="001F7D0E"/>
    <w:rsid w:val="002004C9"/>
    <w:rsid w:val="002018CA"/>
    <w:rsid w:val="00201E25"/>
    <w:rsid w:val="00202272"/>
    <w:rsid w:val="00203EF2"/>
    <w:rsid w:val="00206B27"/>
    <w:rsid w:val="00210A53"/>
    <w:rsid w:val="00211770"/>
    <w:rsid w:val="00214E97"/>
    <w:rsid w:val="00217798"/>
    <w:rsid w:val="00220014"/>
    <w:rsid w:val="00220B79"/>
    <w:rsid w:val="002218D0"/>
    <w:rsid w:val="0022203B"/>
    <w:rsid w:val="00222550"/>
    <w:rsid w:val="00224A9A"/>
    <w:rsid w:val="00227F9A"/>
    <w:rsid w:val="00231BCD"/>
    <w:rsid w:val="00235D28"/>
    <w:rsid w:val="00237363"/>
    <w:rsid w:val="00237D2B"/>
    <w:rsid w:val="00240F5E"/>
    <w:rsid w:val="00241F01"/>
    <w:rsid w:val="002431B0"/>
    <w:rsid w:val="00243558"/>
    <w:rsid w:val="00246544"/>
    <w:rsid w:val="0024683B"/>
    <w:rsid w:val="00247371"/>
    <w:rsid w:val="00250D1B"/>
    <w:rsid w:val="00250EA7"/>
    <w:rsid w:val="00251E39"/>
    <w:rsid w:val="00252800"/>
    <w:rsid w:val="002547A0"/>
    <w:rsid w:val="002551A5"/>
    <w:rsid w:val="00256258"/>
    <w:rsid w:val="0025717C"/>
    <w:rsid w:val="00261D08"/>
    <w:rsid w:val="00262881"/>
    <w:rsid w:val="00262B0A"/>
    <w:rsid w:val="00265C11"/>
    <w:rsid w:val="0026787C"/>
    <w:rsid w:val="00270DD5"/>
    <w:rsid w:val="00271AFA"/>
    <w:rsid w:val="002739E3"/>
    <w:rsid w:val="00275747"/>
    <w:rsid w:val="00275E85"/>
    <w:rsid w:val="00280FF3"/>
    <w:rsid w:val="002811C6"/>
    <w:rsid w:val="002826AB"/>
    <w:rsid w:val="0028330A"/>
    <w:rsid w:val="00283331"/>
    <w:rsid w:val="00283483"/>
    <w:rsid w:val="002837CA"/>
    <w:rsid w:val="0028388B"/>
    <w:rsid w:val="00284754"/>
    <w:rsid w:val="00285778"/>
    <w:rsid w:val="0028739C"/>
    <w:rsid w:val="0029066B"/>
    <w:rsid w:val="00290A9A"/>
    <w:rsid w:val="002927B0"/>
    <w:rsid w:val="00293336"/>
    <w:rsid w:val="00294502"/>
    <w:rsid w:val="00294B53"/>
    <w:rsid w:val="00294F28"/>
    <w:rsid w:val="00294FFC"/>
    <w:rsid w:val="00296B59"/>
    <w:rsid w:val="002A4D9A"/>
    <w:rsid w:val="002A551C"/>
    <w:rsid w:val="002A74B4"/>
    <w:rsid w:val="002B1220"/>
    <w:rsid w:val="002B146C"/>
    <w:rsid w:val="002B217B"/>
    <w:rsid w:val="002B2851"/>
    <w:rsid w:val="002B42CB"/>
    <w:rsid w:val="002B4A9E"/>
    <w:rsid w:val="002B565B"/>
    <w:rsid w:val="002B6851"/>
    <w:rsid w:val="002C6A11"/>
    <w:rsid w:val="002D0EC6"/>
    <w:rsid w:val="002D1027"/>
    <w:rsid w:val="002D12E7"/>
    <w:rsid w:val="002D1CC8"/>
    <w:rsid w:val="002D3747"/>
    <w:rsid w:val="002D3EF1"/>
    <w:rsid w:val="002D485E"/>
    <w:rsid w:val="002E0645"/>
    <w:rsid w:val="002E1579"/>
    <w:rsid w:val="002E2305"/>
    <w:rsid w:val="002E3209"/>
    <w:rsid w:val="002E4E13"/>
    <w:rsid w:val="002E5244"/>
    <w:rsid w:val="002E5E2A"/>
    <w:rsid w:val="002E72BD"/>
    <w:rsid w:val="002F1872"/>
    <w:rsid w:val="002F3DC8"/>
    <w:rsid w:val="002F5383"/>
    <w:rsid w:val="002F73AA"/>
    <w:rsid w:val="00300033"/>
    <w:rsid w:val="00300110"/>
    <w:rsid w:val="003013BC"/>
    <w:rsid w:val="0030245D"/>
    <w:rsid w:val="00302B9D"/>
    <w:rsid w:val="003040D0"/>
    <w:rsid w:val="00304A1A"/>
    <w:rsid w:val="00304AE7"/>
    <w:rsid w:val="00306D89"/>
    <w:rsid w:val="00310CB2"/>
    <w:rsid w:val="003136F4"/>
    <w:rsid w:val="003139C6"/>
    <w:rsid w:val="003142F5"/>
    <w:rsid w:val="0031498B"/>
    <w:rsid w:val="00315B1D"/>
    <w:rsid w:val="0031740D"/>
    <w:rsid w:val="00320DED"/>
    <w:rsid w:val="00321084"/>
    <w:rsid w:val="00321BFA"/>
    <w:rsid w:val="00321D1F"/>
    <w:rsid w:val="00322182"/>
    <w:rsid w:val="00324260"/>
    <w:rsid w:val="00325D6C"/>
    <w:rsid w:val="00325F71"/>
    <w:rsid w:val="003268B8"/>
    <w:rsid w:val="00326A26"/>
    <w:rsid w:val="0032786E"/>
    <w:rsid w:val="003309B0"/>
    <w:rsid w:val="003318D8"/>
    <w:rsid w:val="00331DD8"/>
    <w:rsid w:val="00331F99"/>
    <w:rsid w:val="00332C92"/>
    <w:rsid w:val="003330B4"/>
    <w:rsid w:val="00333B14"/>
    <w:rsid w:val="003364B7"/>
    <w:rsid w:val="00337F53"/>
    <w:rsid w:val="00337F7F"/>
    <w:rsid w:val="00340B64"/>
    <w:rsid w:val="00343F45"/>
    <w:rsid w:val="00344A8D"/>
    <w:rsid w:val="00352D45"/>
    <w:rsid w:val="003547F0"/>
    <w:rsid w:val="00355090"/>
    <w:rsid w:val="003569BF"/>
    <w:rsid w:val="003570D0"/>
    <w:rsid w:val="00357ED9"/>
    <w:rsid w:val="00360F36"/>
    <w:rsid w:val="0036131C"/>
    <w:rsid w:val="00361BFB"/>
    <w:rsid w:val="00362151"/>
    <w:rsid w:val="00362234"/>
    <w:rsid w:val="00362E31"/>
    <w:rsid w:val="003654B2"/>
    <w:rsid w:val="00366D75"/>
    <w:rsid w:val="00367447"/>
    <w:rsid w:val="00367845"/>
    <w:rsid w:val="00367B88"/>
    <w:rsid w:val="00370295"/>
    <w:rsid w:val="00376A64"/>
    <w:rsid w:val="00376C34"/>
    <w:rsid w:val="0037783F"/>
    <w:rsid w:val="003802DF"/>
    <w:rsid w:val="0038074D"/>
    <w:rsid w:val="0038158A"/>
    <w:rsid w:val="003829CD"/>
    <w:rsid w:val="00382BD6"/>
    <w:rsid w:val="00383EAC"/>
    <w:rsid w:val="003865C0"/>
    <w:rsid w:val="00386D5E"/>
    <w:rsid w:val="0038707E"/>
    <w:rsid w:val="003903ED"/>
    <w:rsid w:val="00390802"/>
    <w:rsid w:val="00391AC5"/>
    <w:rsid w:val="003920D0"/>
    <w:rsid w:val="00394AB4"/>
    <w:rsid w:val="00394B5C"/>
    <w:rsid w:val="00394F0D"/>
    <w:rsid w:val="00395135"/>
    <w:rsid w:val="00396474"/>
    <w:rsid w:val="00396834"/>
    <w:rsid w:val="003A0B72"/>
    <w:rsid w:val="003A0E9B"/>
    <w:rsid w:val="003A3264"/>
    <w:rsid w:val="003A4326"/>
    <w:rsid w:val="003A5335"/>
    <w:rsid w:val="003A5592"/>
    <w:rsid w:val="003A5F25"/>
    <w:rsid w:val="003B03B6"/>
    <w:rsid w:val="003B055F"/>
    <w:rsid w:val="003B3422"/>
    <w:rsid w:val="003B452F"/>
    <w:rsid w:val="003B4980"/>
    <w:rsid w:val="003B5722"/>
    <w:rsid w:val="003B6C00"/>
    <w:rsid w:val="003B74DE"/>
    <w:rsid w:val="003C0609"/>
    <w:rsid w:val="003C0BF3"/>
    <w:rsid w:val="003C0C88"/>
    <w:rsid w:val="003C2AD8"/>
    <w:rsid w:val="003C3F8D"/>
    <w:rsid w:val="003C3FA2"/>
    <w:rsid w:val="003C604C"/>
    <w:rsid w:val="003C6B1C"/>
    <w:rsid w:val="003C7279"/>
    <w:rsid w:val="003D66A2"/>
    <w:rsid w:val="003D729F"/>
    <w:rsid w:val="003D7E57"/>
    <w:rsid w:val="003E1978"/>
    <w:rsid w:val="003E1D5B"/>
    <w:rsid w:val="003E29F6"/>
    <w:rsid w:val="003E363F"/>
    <w:rsid w:val="003E494B"/>
    <w:rsid w:val="003E5287"/>
    <w:rsid w:val="003E638A"/>
    <w:rsid w:val="003E69F4"/>
    <w:rsid w:val="003E7AD4"/>
    <w:rsid w:val="003E7E85"/>
    <w:rsid w:val="003F3598"/>
    <w:rsid w:val="003F3B60"/>
    <w:rsid w:val="003F3F8D"/>
    <w:rsid w:val="003F4A21"/>
    <w:rsid w:val="003F5484"/>
    <w:rsid w:val="003F74A7"/>
    <w:rsid w:val="00400B85"/>
    <w:rsid w:val="004016F8"/>
    <w:rsid w:val="00402162"/>
    <w:rsid w:val="0040225D"/>
    <w:rsid w:val="00404101"/>
    <w:rsid w:val="00404994"/>
    <w:rsid w:val="00405D73"/>
    <w:rsid w:val="004061D4"/>
    <w:rsid w:val="004071FF"/>
    <w:rsid w:val="00410060"/>
    <w:rsid w:val="0041260F"/>
    <w:rsid w:val="0041312D"/>
    <w:rsid w:val="004136A4"/>
    <w:rsid w:val="00415686"/>
    <w:rsid w:val="004167A6"/>
    <w:rsid w:val="00417A78"/>
    <w:rsid w:val="00420C0B"/>
    <w:rsid w:val="0042138D"/>
    <w:rsid w:val="00421B52"/>
    <w:rsid w:val="00422262"/>
    <w:rsid w:val="0042249B"/>
    <w:rsid w:val="00423BFD"/>
    <w:rsid w:val="00424CF8"/>
    <w:rsid w:val="00427051"/>
    <w:rsid w:val="004273F9"/>
    <w:rsid w:val="00427A71"/>
    <w:rsid w:val="004325CE"/>
    <w:rsid w:val="00433438"/>
    <w:rsid w:val="004379D1"/>
    <w:rsid w:val="00437B95"/>
    <w:rsid w:val="00437F44"/>
    <w:rsid w:val="00437F4F"/>
    <w:rsid w:val="004409B2"/>
    <w:rsid w:val="00444C3F"/>
    <w:rsid w:val="0044763C"/>
    <w:rsid w:val="00447A6A"/>
    <w:rsid w:val="004505FC"/>
    <w:rsid w:val="00450D07"/>
    <w:rsid w:val="004510F1"/>
    <w:rsid w:val="0045279D"/>
    <w:rsid w:val="00453052"/>
    <w:rsid w:val="0045495A"/>
    <w:rsid w:val="004560C0"/>
    <w:rsid w:val="004576BF"/>
    <w:rsid w:val="00460576"/>
    <w:rsid w:val="0046256D"/>
    <w:rsid w:val="004629C7"/>
    <w:rsid w:val="00462C6B"/>
    <w:rsid w:val="0046316B"/>
    <w:rsid w:val="0046608B"/>
    <w:rsid w:val="00466AA1"/>
    <w:rsid w:val="00466F14"/>
    <w:rsid w:val="00467DF5"/>
    <w:rsid w:val="00470ECB"/>
    <w:rsid w:val="0047132C"/>
    <w:rsid w:val="00471686"/>
    <w:rsid w:val="00474D7B"/>
    <w:rsid w:val="00474F7D"/>
    <w:rsid w:val="004758FE"/>
    <w:rsid w:val="004770F6"/>
    <w:rsid w:val="00477653"/>
    <w:rsid w:val="00481708"/>
    <w:rsid w:val="00481B66"/>
    <w:rsid w:val="00481BDA"/>
    <w:rsid w:val="00483641"/>
    <w:rsid w:val="00484979"/>
    <w:rsid w:val="00484A4A"/>
    <w:rsid w:val="00486ADA"/>
    <w:rsid w:val="004920B1"/>
    <w:rsid w:val="00493D63"/>
    <w:rsid w:val="00494091"/>
    <w:rsid w:val="004963A0"/>
    <w:rsid w:val="00496C39"/>
    <w:rsid w:val="00496D5A"/>
    <w:rsid w:val="004972DF"/>
    <w:rsid w:val="004A26D1"/>
    <w:rsid w:val="004A302A"/>
    <w:rsid w:val="004A6996"/>
    <w:rsid w:val="004A6D7E"/>
    <w:rsid w:val="004A71F2"/>
    <w:rsid w:val="004B0542"/>
    <w:rsid w:val="004B09D0"/>
    <w:rsid w:val="004B2371"/>
    <w:rsid w:val="004B586D"/>
    <w:rsid w:val="004B677E"/>
    <w:rsid w:val="004C0949"/>
    <w:rsid w:val="004C1288"/>
    <w:rsid w:val="004C174B"/>
    <w:rsid w:val="004C3226"/>
    <w:rsid w:val="004C54C8"/>
    <w:rsid w:val="004C588D"/>
    <w:rsid w:val="004C5AA5"/>
    <w:rsid w:val="004C7B09"/>
    <w:rsid w:val="004C7DD1"/>
    <w:rsid w:val="004D008D"/>
    <w:rsid w:val="004D21C0"/>
    <w:rsid w:val="004D39BA"/>
    <w:rsid w:val="004D3DB1"/>
    <w:rsid w:val="004D4584"/>
    <w:rsid w:val="004D4715"/>
    <w:rsid w:val="004D59E6"/>
    <w:rsid w:val="004D5DA1"/>
    <w:rsid w:val="004D5FFE"/>
    <w:rsid w:val="004D6B5A"/>
    <w:rsid w:val="004E04A1"/>
    <w:rsid w:val="004E0BD5"/>
    <w:rsid w:val="004E2C2D"/>
    <w:rsid w:val="004E3452"/>
    <w:rsid w:val="004E34A4"/>
    <w:rsid w:val="004E3C07"/>
    <w:rsid w:val="004E43C4"/>
    <w:rsid w:val="004E64E4"/>
    <w:rsid w:val="004E69D5"/>
    <w:rsid w:val="004E6A6A"/>
    <w:rsid w:val="004E6AD5"/>
    <w:rsid w:val="004E7067"/>
    <w:rsid w:val="004E7339"/>
    <w:rsid w:val="004E7816"/>
    <w:rsid w:val="004F1E70"/>
    <w:rsid w:val="004F3D72"/>
    <w:rsid w:val="004F55EA"/>
    <w:rsid w:val="004F5838"/>
    <w:rsid w:val="00500E7D"/>
    <w:rsid w:val="00501180"/>
    <w:rsid w:val="005014C0"/>
    <w:rsid w:val="00501533"/>
    <w:rsid w:val="005019F0"/>
    <w:rsid w:val="0050230A"/>
    <w:rsid w:val="00502AD6"/>
    <w:rsid w:val="00503773"/>
    <w:rsid w:val="005041F9"/>
    <w:rsid w:val="00505251"/>
    <w:rsid w:val="005052F1"/>
    <w:rsid w:val="005053F5"/>
    <w:rsid w:val="00505E65"/>
    <w:rsid w:val="0051275E"/>
    <w:rsid w:val="00512EF0"/>
    <w:rsid w:val="00514290"/>
    <w:rsid w:val="00514F9B"/>
    <w:rsid w:val="00515975"/>
    <w:rsid w:val="005169D1"/>
    <w:rsid w:val="00520662"/>
    <w:rsid w:val="00521299"/>
    <w:rsid w:val="0052431D"/>
    <w:rsid w:val="0052490E"/>
    <w:rsid w:val="00524C4D"/>
    <w:rsid w:val="00525657"/>
    <w:rsid w:val="005306A4"/>
    <w:rsid w:val="0053078A"/>
    <w:rsid w:val="00530D1E"/>
    <w:rsid w:val="0053105E"/>
    <w:rsid w:val="00533E7D"/>
    <w:rsid w:val="0053492A"/>
    <w:rsid w:val="0053617A"/>
    <w:rsid w:val="005368F9"/>
    <w:rsid w:val="005371F9"/>
    <w:rsid w:val="00540443"/>
    <w:rsid w:val="005414A8"/>
    <w:rsid w:val="0054224E"/>
    <w:rsid w:val="005427E8"/>
    <w:rsid w:val="00542DCE"/>
    <w:rsid w:val="00543319"/>
    <w:rsid w:val="005442BA"/>
    <w:rsid w:val="005455A7"/>
    <w:rsid w:val="00546741"/>
    <w:rsid w:val="005512C8"/>
    <w:rsid w:val="00551BD6"/>
    <w:rsid w:val="00553328"/>
    <w:rsid w:val="005559F2"/>
    <w:rsid w:val="00555ED9"/>
    <w:rsid w:val="00557963"/>
    <w:rsid w:val="00557CE4"/>
    <w:rsid w:val="00561E5B"/>
    <w:rsid w:val="00562C36"/>
    <w:rsid w:val="00565B57"/>
    <w:rsid w:val="00567948"/>
    <w:rsid w:val="0057170E"/>
    <w:rsid w:val="00571DE7"/>
    <w:rsid w:val="00571EAE"/>
    <w:rsid w:val="005774CA"/>
    <w:rsid w:val="005778A2"/>
    <w:rsid w:val="00577C74"/>
    <w:rsid w:val="005801B1"/>
    <w:rsid w:val="00581683"/>
    <w:rsid w:val="0058262D"/>
    <w:rsid w:val="00583010"/>
    <w:rsid w:val="0058392F"/>
    <w:rsid w:val="00583E27"/>
    <w:rsid w:val="00583FEE"/>
    <w:rsid w:val="00587583"/>
    <w:rsid w:val="00590F0C"/>
    <w:rsid w:val="00591769"/>
    <w:rsid w:val="00591C0F"/>
    <w:rsid w:val="00591D68"/>
    <w:rsid w:val="005926A5"/>
    <w:rsid w:val="00594437"/>
    <w:rsid w:val="005949EB"/>
    <w:rsid w:val="00594CC0"/>
    <w:rsid w:val="00595B18"/>
    <w:rsid w:val="00595FB4"/>
    <w:rsid w:val="00596459"/>
    <w:rsid w:val="00596BB0"/>
    <w:rsid w:val="005A0F5A"/>
    <w:rsid w:val="005A1365"/>
    <w:rsid w:val="005A25F7"/>
    <w:rsid w:val="005A4BCC"/>
    <w:rsid w:val="005A73D7"/>
    <w:rsid w:val="005A7F70"/>
    <w:rsid w:val="005B1A18"/>
    <w:rsid w:val="005B3147"/>
    <w:rsid w:val="005B48F0"/>
    <w:rsid w:val="005B4D35"/>
    <w:rsid w:val="005B5293"/>
    <w:rsid w:val="005C0553"/>
    <w:rsid w:val="005C225A"/>
    <w:rsid w:val="005C3232"/>
    <w:rsid w:val="005C4181"/>
    <w:rsid w:val="005C594A"/>
    <w:rsid w:val="005C66A0"/>
    <w:rsid w:val="005C6A5E"/>
    <w:rsid w:val="005C7278"/>
    <w:rsid w:val="005C772C"/>
    <w:rsid w:val="005D0508"/>
    <w:rsid w:val="005D0BC4"/>
    <w:rsid w:val="005D2E32"/>
    <w:rsid w:val="005D4264"/>
    <w:rsid w:val="005D669C"/>
    <w:rsid w:val="005D6D9F"/>
    <w:rsid w:val="005D720F"/>
    <w:rsid w:val="005D7843"/>
    <w:rsid w:val="005E39C0"/>
    <w:rsid w:val="005E51AC"/>
    <w:rsid w:val="005E5C6C"/>
    <w:rsid w:val="005E6062"/>
    <w:rsid w:val="005F2511"/>
    <w:rsid w:val="005F437C"/>
    <w:rsid w:val="005F4DE9"/>
    <w:rsid w:val="005F5A7D"/>
    <w:rsid w:val="005F6146"/>
    <w:rsid w:val="00600A24"/>
    <w:rsid w:val="006015F3"/>
    <w:rsid w:val="00602E57"/>
    <w:rsid w:val="00605E20"/>
    <w:rsid w:val="00606849"/>
    <w:rsid w:val="0061070A"/>
    <w:rsid w:val="00611788"/>
    <w:rsid w:val="006132C7"/>
    <w:rsid w:val="0061392F"/>
    <w:rsid w:val="00614D1D"/>
    <w:rsid w:val="00615637"/>
    <w:rsid w:val="006201B8"/>
    <w:rsid w:val="00622711"/>
    <w:rsid w:val="00622CDF"/>
    <w:rsid w:val="00622EF3"/>
    <w:rsid w:val="00625410"/>
    <w:rsid w:val="0062561B"/>
    <w:rsid w:val="0062589B"/>
    <w:rsid w:val="00626CB7"/>
    <w:rsid w:val="00627E0F"/>
    <w:rsid w:val="00627FCD"/>
    <w:rsid w:val="0063042B"/>
    <w:rsid w:val="006315D9"/>
    <w:rsid w:val="00631790"/>
    <w:rsid w:val="00631DFE"/>
    <w:rsid w:val="006325EE"/>
    <w:rsid w:val="00633F81"/>
    <w:rsid w:val="006349CC"/>
    <w:rsid w:val="0063514A"/>
    <w:rsid w:val="00637CC4"/>
    <w:rsid w:val="00640A51"/>
    <w:rsid w:val="00644CFA"/>
    <w:rsid w:val="006459C3"/>
    <w:rsid w:val="00646487"/>
    <w:rsid w:val="0064684D"/>
    <w:rsid w:val="00646D6E"/>
    <w:rsid w:val="00647B68"/>
    <w:rsid w:val="00653887"/>
    <w:rsid w:val="00654224"/>
    <w:rsid w:val="00656AD0"/>
    <w:rsid w:val="00660B92"/>
    <w:rsid w:val="00661F88"/>
    <w:rsid w:val="006625DD"/>
    <w:rsid w:val="00662827"/>
    <w:rsid w:val="00663663"/>
    <w:rsid w:val="006654A6"/>
    <w:rsid w:val="00665B9C"/>
    <w:rsid w:val="0067195C"/>
    <w:rsid w:val="0067196A"/>
    <w:rsid w:val="00672B1E"/>
    <w:rsid w:val="00672B41"/>
    <w:rsid w:val="00676D63"/>
    <w:rsid w:val="006800E2"/>
    <w:rsid w:val="006836F3"/>
    <w:rsid w:val="0068382E"/>
    <w:rsid w:val="00685B01"/>
    <w:rsid w:val="006866CA"/>
    <w:rsid w:val="0068676B"/>
    <w:rsid w:val="00686D28"/>
    <w:rsid w:val="00687075"/>
    <w:rsid w:val="00691096"/>
    <w:rsid w:val="00691866"/>
    <w:rsid w:val="00692A3E"/>
    <w:rsid w:val="00693A57"/>
    <w:rsid w:val="00693E67"/>
    <w:rsid w:val="0069480F"/>
    <w:rsid w:val="006956E1"/>
    <w:rsid w:val="00697D6A"/>
    <w:rsid w:val="006A0A1F"/>
    <w:rsid w:val="006A0BC9"/>
    <w:rsid w:val="006A1599"/>
    <w:rsid w:val="006A1B46"/>
    <w:rsid w:val="006A511C"/>
    <w:rsid w:val="006A6D47"/>
    <w:rsid w:val="006A7DE6"/>
    <w:rsid w:val="006B1758"/>
    <w:rsid w:val="006B1C4D"/>
    <w:rsid w:val="006B2598"/>
    <w:rsid w:val="006B31F0"/>
    <w:rsid w:val="006B3294"/>
    <w:rsid w:val="006B5A6A"/>
    <w:rsid w:val="006B6B08"/>
    <w:rsid w:val="006C0FD1"/>
    <w:rsid w:val="006C2907"/>
    <w:rsid w:val="006C4BAD"/>
    <w:rsid w:val="006C53A6"/>
    <w:rsid w:val="006C5CF9"/>
    <w:rsid w:val="006C7E2D"/>
    <w:rsid w:val="006D111D"/>
    <w:rsid w:val="006D2844"/>
    <w:rsid w:val="006D2DAF"/>
    <w:rsid w:val="006D33BC"/>
    <w:rsid w:val="006D367E"/>
    <w:rsid w:val="006D4E41"/>
    <w:rsid w:val="006D68E5"/>
    <w:rsid w:val="006D6A89"/>
    <w:rsid w:val="006E08B8"/>
    <w:rsid w:val="006E11D4"/>
    <w:rsid w:val="006E1226"/>
    <w:rsid w:val="006E36D4"/>
    <w:rsid w:val="006E465E"/>
    <w:rsid w:val="006E4661"/>
    <w:rsid w:val="006E7113"/>
    <w:rsid w:val="006E7477"/>
    <w:rsid w:val="006F0CBD"/>
    <w:rsid w:val="006F0E0E"/>
    <w:rsid w:val="006F281E"/>
    <w:rsid w:val="006F2F1A"/>
    <w:rsid w:val="006F2F31"/>
    <w:rsid w:val="006F4B76"/>
    <w:rsid w:val="006F64D2"/>
    <w:rsid w:val="006F6D69"/>
    <w:rsid w:val="006F6F06"/>
    <w:rsid w:val="006F7725"/>
    <w:rsid w:val="00701732"/>
    <w:rsid w:val="00701C86"/>
    <w:rsid w:val="007029D7"/>
    <w:rsid w:val="007035EF"/>
    <w:rsid w:val="007115EB"/>
    <w:rsid w:val="007118DB"/>
    <w:rsid w:val="0071291D"/>
    <w:rsid w:val="00712C79"/>
    <w:rsid w:val="00713174"/>
    <w:rsid w:val="00714996"/>
    <w:rsid w:val="007153DE"/>
    <w:rsid w:val="007164F1"/>
    <w:rsid w:val="00717B17"/>
    <w:rsid w:val="00717CE9"/>
    <w:rsid w:val="00717D00"/>
    <w:rsid w:val="007210A9"/>
    <w:rsid w:val="00722202"/>
    <w:rsid w:val="0072223F"/>
    <w:rsid w:val="00722EBA"/>
    <w:rsid w:val="007235A4"/>
    <w:rsid w:val="007248EF"/>
    <w:rsid w:val="007254D0"/>
    <w:rsid w:val="00725A89"/>
    <w:rsid w:val="00725EF2"/>
    <w:rsid w:val="0072694C"/>
    <w:rsid w:val="00726B47"/>
    <w:rsid w:val="00727A22"/>
    <w:rsid w:val="00731577"/>
    <w:rsid w:val="00731C66"/>
    <w:rsid w:val="00732433"/>
    <w:rsid w:val="00732A0A"/>
    <w:rsid w:val="00733208"/>
    <w:rsid w:val="00733E49"/>
    <w:rsid w:val="00734E7E"/>
    <w:rsid w:val="007358E5"/>
    <w:rsid w:val="00735B18"/>
    <w:rsid w:val="007377FF"/>
    <w:rsid w:val="00740092"/>
    <w:rsid w:val="007426F1"/>
    <w:rsid w:val="00745407"/>
    <w:rsid w:val="00746790"/>
    <w:rsid w:val="0075050D"/>
    <w:rsid w:val="00753573"/>
    <w:rsid w:val="00753580"/>
    <w:rsid w:val="007565BF"/>
    <w:rsid w:val="0075685C"/>
    <w:rsid w:val="00760D2B"/>
    <w:rsid w:val="00762342"/>
    <w:rsid w:val="007626D0"/>
    <w:rsid w:val="00762701"/>
    <w:rsid w:val="00762852"/>
    <w:rsid w:val="00762B7E"/>
    <w:rsid w:val="0076480C"/>
    <w:rsid w:val="00766A14"/>
    <w:rsid w:val="007679B9"/>
    <w:rsid w:val="00772980"/>
    <w:rsid w:val="00774FA2"/>
    <w:rsid w:val="007775D4"/>
    <w:rsid w:val="00777EF6"/>
    <w:rsid w:val="00780CAB"/>
    <w:rsid w:val="00781035"/>
    <w:rsid w:val="007816A5"/>
    <w:rsid w:val="00781729"/>
    <w:rsid w:val="00781A4D"/>
    <w:rsid w:val="007823A9"/>
    <w:rsid w:val="00784189"/>
    <w:rsid w:val="00785588"/>
    <w:rsid w:val="007870EA"/>
    <w:rsid w:val="00790181"/>
    <w:rsid w:val="0079062E"/>
    <w:rsid w:val="00790908"/>
    <w:rsid w:val="00790F57"/>
    <w:rsid w:val="007910E8"/>
    <w:rsid w:val="007929B0"/>
    <w:rsid w:val="00796245"/>
    <w:rsid w:val="007968B0"/>
    <w:rsid w:val="0079771C"/>
    <w:rsid w:val="00797C1A"/>
    <w:rsid w:val="007A0324"/>
    <w:rsid w:val="007A0FA1"/>
    <w:rsid w:val="007A1337"/>
    <w:rsid w:val="007A3ED0"/>
    <w:rsid w:val="007A4AA7"/>
    <w:rsid w:val="007A728B"/>
    <w:rsid w:val="007B05B1"/>
    <w:rsid w:val="007B0654"/>
    <w:rsid w:val="007B6CE8"/>
    <w:rsid w:val="007C00C2"/>
    <w:rsid w:val="007C1887"/>
    <w:rsid w:val="007C21BC"/>
    <w:rsid w:val="007C426F"/>
    <w:rsid w:val="007C5F5A"/>
    <w:rsid w:val="007C60FC"/>
    <w:rsid w:val="007D0307"/>
    <w:rsid w:val="007D2E41"/>
    <w:rsid w:val="007D2FA6"/>
    <w:rsid w:val="007D5F78"/>
    <w:rsid w:val="007D6978"/>
    <w:rsid w:val="007E1612"/>
    <w:rsid w:val="007E223E"/>
    <w:rsid w:val="007E2557"/>
    <w:rsid w:val="007E3311"/>
    <w:rsid w:val="007E68EA"/>
    <w:rsid w:val="007E7575"/>
    <w:rsid w:val="007E7FF0"/>
    <w:rsid w:val="007F0126"/>
    <w:rsid w:val="007F1850"/>
    <w:rsid w:val="007F28EC"/>
    <w:rsid w:val="007F2ACE"/>
    <w:rsid w:val="007F3125"/>
    <w:rsid w:val="007F40AE"/>
    <w:rsid w:val="007F4D0D"/>
    <w:rsid w:val="007F5F85"/>
    <w:rsid w:val="007F6576"/>
    <w:rsid w:val="007F65BD"/>
    <w:rsid w:val="007F7CE0"/>
    <w:rsid w:val="00802BEC"/>
    <w:rsid w:val="0080371A"/>
    <w:rsid w:val="00803923"/>
    <w:rsid w:val="00805F8E"/>
    <w:rsid w:val="008066CF"/>
    <w:rsid w:val="00806EDA"/>
    <w:rsid w:val="008072D2"/>
    <w:rsid w:val="00810308"/>
    <w:rsid w:val="00810B8A"/>
    <w:rsid w:val="00810DA4"/>
    <w:rsid w:val="008110F8"/>
    <w:rsid w:val="0081271C"/>
    <w:rsid w:val="0081578C"/>
    <w:rsid w:val="008164B5"/>
    <w:rsid w:val="0081732E"/>
    <w:rsid w:val="008176B6"/>
    <w:rsid w:val="00820F62"/>
    <w:rsid w:val="00822024"/>
    <w:rsid w:val="0082394C"/>
    <w:rsid w:val="008243D2"/>
    <w:rsid w:val="008248BB"/>
    <w:rsid w:val="008278EC"/>
    <w:rsid w:val="00827979"/>
    <w:rsid w:val="00827A2D"/>
    <w:rsid w:val="00827E39"/>
    <w:rsid w:val="00827EBF"/>
    <w:rsid w:val="0083033B"/>
    <w:rsid w:val="00831124"/>
    <w:rsid w:val="00831C16"/>
    <w:rsid w:val="0083377C"/>
    <w:rsid w:val="00837043"/>
    <w:rsid w:val="00840152"/>
    <w:rsid w:val="00840BB0"/>
    <w:rsid w:val="008412C2"/>
    <w:rsid w:val="00841437"/>
    <w:rsid w:val="0084383D"/>
    <w:rsid w:val="0084446A"/>
    <w:rsid w:val="0084608E"/>
    <w:rsid w:val="00846258"/>
    <w:rsid w:val="008468B2"/>
    <w:rsid w:val="00850777"/>
    <w:rsid w:val="008518E9"/>
    <w:rsid w:val="00852726"/>
    <w:rsid w:val="008534F7"/>
    <w:rsid w:val="0085518E"/>
    <w:rsid w:val="00864D50"/>
    <w:rsid w:val="00866762"/>
    <w:rsid w:val="00870598"/>
    <w:rsid w:val="00871295"/>
    <w:rsid w:val="008722ED"/>
    <w:rsid w:val="0087429C"/>
    <w:rsid w:val="0087480D"/>
    <w:rsid w:val="00874ACE"/>
    <w:rsid w:val="00875CBF"/>
    <w:rsid w:val="00876FEA"/>
    <w:rsid w:val="008777C6"/>
    <w:rsid w:val="00877992"/>
    <w:rsid w:val="00877AAD"/>
    <w:rsid w:val="00880CC2"/>
    <w:rsid w:val="0088180B"/>
    <w:rsid w:val="008818E2"/>
    <w:rsid w:val="00881D07"/>
    <w:rsid w:val="008829F9"/>
    <w:rsid w:val="00882B67"/>
    <w:rsid w:val="00886E16"/>
    <w:rsid w:val="008874F0"/>
    <w:rsid w:val="00887B95"/>
    <w:rsid w:val="00890794"/>
    <w:rsid w:val="00891509"/>
    <w:rsid w:val="008915A2"/>
    <w:rsid w:val="00892A10"/>
    <w:rsid w:val="00892F70"/>
    <w:rsid w:val="00895151"/>
    <w:rsid w:val="00896B24"/>
    <w:rsid w:val="00896BAA"/>
    <w:rsid w:val="00897112"/>
    <w:rsid w:val="00897FEF"/>
    <w:rsid w:val="008A3FB0"/>
    <w:rsid w:val="008A6203"/>
    <w:rsid w:val="008A6540"/>
    <w:rsid w:val="008A7FCC"/>
    <w:rsid w:val="008B06AF"/>
    <w:rsid w:val="008B1078"/>
    <w:rsid w:val="008B15B7"/>
    <w:rsid w:val="008B3070"/>
    <w:rsid w:val="008B32DB"/>
    <w:rsid w:val="008B3E9F"/>
    <w:rsid w:val="008B6D66"/>
    <w:rsid w:val="008B7276"/>
    <w:rsid w:val="008C0327"/>
    <w:rsid w:val="008C11E7"/>
    <w:rsid w:val="008C1604"/>
    <w:rsid w:val="008C1C24"/>
    <w:rsid w:val="008C2944"/>
    <w:rsid w:val="008C3B9B"/>
    <w:rsid w:val="008C3F01"/>
    <w:rsid w:val="008C406F"/>
    <w:rsid w:val="008C55A0"/>
    <w:rsid w:val="008C7455"/>
    <w:rsid w:val="008D0549"/>
    <w:rsid w:val="008D0E0C"/>
    <w:rsid w:val="008D17FB"/>
    <w:rsid w:val="008D1EC0"/>
    <w:rsid w:val="008D24DA"/>
    <w:rsid w:val="008D3EF1"/>
    <w:rsid w:val="008D4298"/>
    <w:rsid w:val="008D4A2B"/>
    <w:rsid w:val="008D4C7B"/>
    <w:rsid w:val="008D5003"/>
    <w:rsid w:val="008D52C2"/>
    <w:rsid w:val="008D5C03"/>
    <w:rsid w:val="008D623B"/>
    <w:rsid w:val="008D6BDE"/>
    <w:rsid w:val="008E0448"/>
    <w:rsid w:val="008E0F76"/>
    <w:rsid w:val="008E1A54"/>
    <w:rsid w:val="008E23A5"/>
    <w:rsid w:val="008E249D"/>
    <w:rsid w:val="008E378F"/>
    <w:rsid w:val="008E3ACA"/>
    <w:rsid w:val="008E4291"/>
    <w:rsid w:val="008E43D9"/>
    <w:rsid w:val="008E4B34"/>
    <w:rsid w:val="008E5698"/>
    <w:rsid w:val="008E6051"/>
    <w:rsid w:val="008E69C1"/>
    <w:rsid w:val="008F00FE"/>
    <w:rsid w:val="008F1409"/>
    <w:rsid w:val="008F2FF5"/>
    <w:rsid w:val="008F30E3"/>
    <w:rsid w:val="008F45E7"/>
    <w:rsid w:val="008F5CD0"/>
    <w:rsid w:val="008F5FC7"/>
    <w:rsid w:val="008F6066"/>
    <w:rsid w:val="008F6EDC"/>
    <w:rsid w:val="00900BB0"/>
    <w:rsid w:val="009014E4"/>
    <w:rsid w:val="00901CB0"/>
    <w:rsid w:val="00901EB5"/>
    <w:rsid w:val="00902F4E"/>
    <w:rsid w:val="0090335B"/>
    <w:rsid w:val="00903A9E"/>
    <w:rsid w:val="009062DE"/>
    <w:rsid w:val="00906F01"/>
    <w:rsid w:val="0091097B"/>
    <w:rsid w:val="009132B2"/>
    <w:rsid w:val="0091394D"/>
    <w:rsid w:val="00914638"/>
    <w:rsid w:val="00914EF1"/>
    <w:rsid w:val="009150DA"/>
    <w:rsid w:val="00915920"/>
    <w:rsid w:val="00916633"/>
    <w:rsid w:val="00916921"/>
    <w:rsid w:val="0091716B"/>
    <w:rsid w:val="00917619"/>
    <w:rsid w:val="00920B49"/>
    <w:rsid w:val="00923234"/>
    <w:rsid w:val="009244F9"/>
    <w:rsid w:val="0092473C"/>
    <w:rsid w:val="009251AA"/>
    <w:rsid w:val="00925C30"/>
    <w:rsid w:val="00926122"/>
    <w:rsid w:val="00927232"/>
    <w:rsid w:val="0093096A"/>
    <w:rsid w:val="00930FA9"/>
    <w:rsid w:val="009311AC"/>
    <w:rsid w:val="00931EBE"/>
    <w:rsid w:val="00935B89"/>
    <w:rsid w:val="009402F4"/>
    <w:rsid w:val="009424C3"/>
    <w:rsid w:val="009432D2"/>
    <w:rsid w:val="0094339C"/>
    <w:rsid w:val="00943BD9"/>
    <w:rsid w:val="00943FA1"/>
    <w:rsid w:val="00945E99"/>
    <w:rsid w:val="009467B7"/>
    <w:rsid w:val="00951EA7"/>
    <w:rsid w:val="009552F3"/>
    <w:rsid w:val="009605FB"/>
    <w:rsid w:val="00960FD8"/>
    <w:rsid w:val="009610D6"/>
    <w:rsid w:val="009625CC"/>
    <w:rsid w:val="00964506"/>
    <w:rsid w:val="00966667"/>
    <w:rsid w:val="00970DED"/>
    <w:rsid w:val="00972BF4"/>
    <w:rsid w:val="00973439"/>
    <w:rsid w:val="00973627"/>
    <w:rsid w:val="0097462A"/>
    <w:rsid w:val="00975BE5"/>
    <w:rsid w:val="00976059"/>
    <w:rsid w:val="009761D9"/>
    <w:rsid w:val="00976BD5"/>
    <w:rsid w:val="00976CC1"/>
    <w:rsid w:val="009809ED"/>
    <w:rsid w:val="00980A37"/>
    <w:rsid w:val="0098183E"/>
    <w:rsid w:val="00982967"/>
    <w:rsid w:val="00983E74"/>
    <w:rsid w:val="00985CC9"/>
    <w:rsid w:val="00985D57"/>
    <w:rsid w:val="00986DE5"/>
    <w:rsid w:val="00986E9F"/>
    <w:rsid w:val="00986F29"/>
    <w:rsid w:val="0099076E"/>
    <w:rsid w:val="00990BF3"/>
    <w:rsid w:val="00993B99"/>
    <w:rsid w:val="009A1B5A"/>
    <w:rsid w:val="009A3FEB"/>
    <w:rsid w:val="009A4586"/>
    <w:rsid w:val="009A4EA6"/>
    <w:rsid w:val="009A57DE"/>
    <w:rsid w:val="009A756C"/>
    <w:rsid w:val="009B0615"/>
    <w:rsid w:val="009B3873"/>
    <w:rsid w:val="009B39BE"/>
    <w:rsid w:val="009B6532"/>
    <w:rsid w:val="009B6A30"/>
    <w:rsid w:val="009C0D4D"/>
    <w:rsid w:val="009C0EF0"/>
    <w:rsid w:val="009C1188"/>
    <w:rsid w:val="009C3150"/>
    <w:rsid w:val="009C6AEB"/>
    <w:rsid w:val="009D0518"/>
    <w:rsid w:val="009D2912"/>
    <w:rsid w:val="009D445C"/>
    <w:rsid w:val="009D5F85"/>
    <w:rsid w:val="009D6BE2"/>
    <w:rsid w:val="009D6E8C"/>
    <w:rsid w:val="009D7644"/>
    <w:rsid w:val="009D7891"/>
    <w:rsid w:val="009E0B0F"/>
    <w:rsid w:val="009E3D28"/>
    <w:rsid w:val="009E3F56"/>
    <w:rsid w:val="009E485D"/>
    <w:rsid w:val="009E5FDA"/>
    <w:rsid w:val="009E609D"/>
    <w:rsid w:val="009E6618"/>
    <w:rsid w:val="009E701F"/>
    <w:rsid w:val="009E7ECA"/>
    <w:rsid w:val="009F10C6"/>
    <w:rsid w:val="009F29D2"/>
    <w:rsid w:val="009F3572"/>
    <w:rsid w:val="009F394D"/>
    <w:rsid w:val="009F51C0"/>
    <w:rsid w:val="009F5555"/>
    <w:rsid w:val="009F6A18"/>
    <w:rsid w:val="00A01422"/>
    <w:rsid w:val="00A015EA"/>
    <w:rsid w:val="00A01735"/>
    <w:rsid w:val="00A0178D"/>
    <w:rsid w:val="00A027D2"/>
    <w:rsid w:val="00A02836"/>
    <w:rsid w:val="00A0338A"/>
    <w:rsid w:val="00A05D04"/>
    <w:rsid w:val="00A102DA"/>
    <w:rsid w:val="00A1195F"/>
    <w:rsid w:val="00A12D3B"/>
    <w:rsid w:val="00A14C35"/>
    <w:rsid w:val="00A15475"/>
    <w:rsid w:val="00A16A3C"/>
    <w:rsid w:val="00A16CA6"/>
    <w:rsid w:val="00A16D70"/>
    <w:rsid w:val="00A177A3"/>
    <w:rsid w:val="00A223EA"/>
    <w:rsid w:val="00A23111"/>
    <w:rsid w:val="00A23990"/>
    <w:rsid w:val="00A23AD7"/>
    <w:rsid w:val="00A30395"/>
    <w:rsid w:val="00A32B0D"/>
    <w:rsid w:val="00A339C5"/>
    <w:rsid w:val="00A353D2"/>
    <w:rsid w:val="00A379AE"/>
    <w:rsid w:val="00A37B71"/>
    <w:rsid w:val="00A37BD8"/>
    <w:rsid w:val="00A40D2C"/>
    <w:rsid w:val="00A42A3D"/>
    <w:rsid w:val="00A42EEF"/>
    <w:rsid w:val="00A431DF"/>
    <w:rsid w:val="00A43866"/>
    <w:rsid w:val="00A43DA1"/>
    <w:rsid w:val="00A43F2C"/>
    <w:rsid w:val="00A4414A"/>
    <w:rsid w:val="00A44CCC"/>
    <w:rsid w:val="00A476F5"/>
    <w:rsid w:val="00A47965"/>
    <w:rsid w:val="00A508C4"/>
    <w:rsid w:val="00A51BEF"/>
    <w:rsid w:val="00A53757"/>
    <w:rsid w:val="00A55B49"/>
    <w:rsid w:val="00A63DA5"/>
    <w:rsid w:val="00A64CC8"/>
    <w:rsid w:val="00A64F90"/>
    <w:rsid w:val="00A655C6"/>
    <w:rsid w:val="00A67C4A"/>
    <w:rsid w:val="00A70A0A"/>
    <w:rsid w:val="00A7119F"/>
    <w:rsid w:val="00A713E5"/>
    <w:rsid w:val="00A723D6"/>
    <w:rsid w:val="00A740B2"/>
    <w:rsid w:val="00A75470"/>
    <w:rsid w:val="00A827DA"/>
    <w:rsid w:val="00A84031"/>
    <w:rsid w:val="00A844BB"/>
    <w:rsid w:val="00A8467C"/>
    <w:rsid w:val="00A85FC7"/>
    <w:rsid w:val="00A86881"/>
    <w:rsid w:val="00A87515"/>
    <w:rsid w:val="00A87956"/>
    <w:rsid w:val="00A90D79"/>
    <w:rsid w:val="00A92F1E"/>
    <w:rsid w:val="00A93859"/>
    <w:rsid w:val="00A94087"/>
    <w:rsid w:val="00A949D2"/>
    <w:rsid w:val="00A95A19"/>
    <w:rsid w:val="00A97FEC"/>
    <w:rsid w:val="00AA0B1F"/>
    <w:rsid w:val="00AA1004"/>
    <w:rsid w:val="00AA1D7C"/>
    <w:rsid w:val="00AA2408"/>
    <w:rsid w:val="00AA3B6D"/>
    <w:rsid w:val="00AA6322"/>
    <w:rsid w:val="00AA6C8A"/>
    <w:rsid w:val="00AA73D6"/>
    <w:rsid w:val="00AA785F"/>
    <w:rsid w:val="00AB0918"/>
    <w:rsid w:val="00AB0CEF"/>
    <w:rsid w:val="00AB0FE2"/>
    <w:rsid w:val="00AB1878"/>
    <w:rsid w:val="00AB1B64"/>
    <w:rsid w:val="00AB23D6"/>
    <w:rsid w:val="00AB31E4"/>
    <w:rsid w:val="00AB356E"/>
    <w:rsid w:val="00AB37E4"/>
    <w:rsid w:val="00AB3C44"/>
    <w:rsid w:val="00AB4832"/>
    <w:rsid w:val="00AB5065"/>
    <w:rsid w:val="00AB5710"/>
    <w:rsid w:val="00AB5E48"/>
    <w:rsid w:val="00AB7BD0"/>
    <w:rsid w:val="00AC32EC"/>
    <w:rsid w:val="00AC346A"/>
    <w:rsid w:val="00AC3670"/>
    <w:rsid w:val="00AC3BC6"/>
    <w:rsid w:val="00AC4ACA"/>
    <w:rsid w:val="00AC61EF"/>
    <w:rsid w:val="00AC6C2A"/>
    <w:rsid w:val="00AC7CC4"/>
    <w:rsid w:val="00AD0929"/>
    <w:rsid w:val="00AD13CC"/>
    <w:rsid w:val="00AD3B4A"/>
    <w:rsid w:val="00AD43A3"/>
    <w:rsid w:val="00AD504E"/>
    <w:rsid w:val="00AD5CD0"/>
    <w:rsid w:val="00AD6DA4"/>
    <w:rsid w:val="00AD6FFC"/>
    <w:rsid w:val="00AE00A2"/>
    <w:rsid w:val="00AE0659"/>
    <w:rsid w:val="00AE1541"/>
    <w:rsid w:val="00AE17F8"/>
    <w:rsid w:val="00AE1CEB"/>
    <w:rsid w:val="00AE2823"/>
    <w:rsid w:val="00AE34E4"/>
    <w:rsid w:val="00AE3534"/>
    <w:rsid w:val="00AE46D1"/>
    <w:rsid w:val="00AE5674"/>
    <w:rsid w:val="00AE6E92"/>
    <w:rsid w:val="00AE7A10"/>
    <w:rsid w:val="00AF0044"/>
    <w:rsid w:val="00AF0900"/>
    <w:rsid w:val="00AF11A3"/>
    <w:rsid w:val="00AF20AC"/>
    <w:rsid w:val="00AF292A"/>
    <w:rsid w:val="00AF2A03"/>
    <w:rsid w:val="00AF2CBF"/>
    <w:rsid w:val="00AF352D"/>
    <w:rsid w:val="00AF457F"/>
    <w:rsid w:val="00AF46BA"/>
    <w:rsid w:val="00AF514A"/>
    <w:rsid w:val="00AF5EE3"/>
    <w:rsid w:val="00AF6401"/>
    <w:rsid w:val="00AF6736"/>
    <w:rsid w:val="00B019BF"/>
    <w:rsid w:val="00B01D9E"/>
    <w:rsid w:val="00B0308E"/>
    <w:rsid w:val="00B035F5"/>
    <w:rsid w:val="00B03CA8"/>
    <w:rsid w:val="00B03D59"/>
    <w:rsid w:val="00B05576"/>
    <w:rsid w:val="00B069B9"/>
    <w:rsid w:val="00B06D40"/>
    <w:rsid w:val="00B0705E"/>
    <w:rsid w:val="00B0792C"/>
    <w:rsid w:val="00B106F9"/>
    <w:rsid w:val="00B1073D"/>
    <w:rsid w:val="00B10D74"/>
    <w:rsid w:val="00B11A4B"/>
    <w:rsid w:val="00B14FEC"/>
    <w:rsid w:val="00B1569C"/>
    <w:rsid w:val="00B15CF7"/>
    <w:rsid w:val="00B175C6"/>
    <w:rsid w:val="00B208BD"/>
    <w:rsid w:val="00B2188D"/>
    <w:rsid w:val="00B22536"/>
    <w:rsid w:val="00B2301D"/>
    <w:rsid w:val="00B2561E"/>
    <w:rsid w:val="00B25FA9"/>
    <w:rsid w:val="00B306BE"/>
    <w:rsid w:val="00B30D1C"/>
    <w:rsid w:val="00B3293A"/>
    <w:rsid w:val="00B33742"/>
    <w:rsid w:val="00B35677"/>
    <w:rsid w:val="00B3638E"/>
    <w:rsid w:val="00B376FF"/>
    <w:rsid w:val="00B378B7"/>
    <w:rsid w:val="00B40372"/>
    <w:rsid w:val="00B4154F"/>
    <w:rsid w:val="00B418E5"/>
    <w:rsid w:val="00B43F44"/>
    <w:rsid w:val="00B44040"/>
    <w:rsid w:val="00B452DF"/>
    <w:rsid w:val="00B46479"/>
    <w:rsid w:val="00B46939"/>
    <w:rsid w:val="00B46FA9"/>
    <w:rsid w:val="00B47EEA"/>
    <w:rsid w:val="00B524E1"/>
    <w:rsid w:val="00B56742"/>
    <w:rsid w:val="00B569CE"/>
    <w:rsid w:val="00B56B3E"/>
    <w:rsid w:val="00B604BD"/>
    <w:rsid w:val="00B606BE"/>
    <w:rsid w:val="00B620A2"/>
    <w:rsid w:val="00B62FE8"/>
    <w:rsid w:val="00B658E8"/>
    <w:rsid w:val="00B660AC"/>
    <w:rsid w:val="00B73F4B"/>
    <w:rsid w:val="00B74C00"/>
    <w:rsid w:val="00B75D7A"/>
    <w:rsid w:val="00B767AF"/>
    <w:rsid w:val="00B7730E"/>
    <w:rsid w:val="00B818C3"/>
    <w:rsid w:val="00B84636"/>
    <w:rsid w:val="00B849E7"/>
    <w:rsid w:val="00B84C3C"/>
    <w:rsid w:val="00B84CFB"/>
    <w:rsid w:val="00B854CB"/>
    <w:rsid w:val="00B86FC1"/>
    <w:rsid w:val="00B87492"/>
    <w:rsid w:val="00B909A3"/>
    <w:rsid w:val="00B90B46"/>
    <w:rsid w:val="00B90BAD"/>
    <w:rsid w:val="00B93E65"/>
    <w:rsid w:val="00B94A00"/>
    <w:rsid w:val="00B96B44"/>
    <w:rsid w:val="00B96BEE"/>
    <w:rsid w:val="00B97C5F"/>
    <w:rsid w:val="00BA1A3E"/>
    <w:rsid w:val="00BA3436"/>
    <w:rsid w:val="00BA4378"/>
    <w:rsid w:val="00BA541E"/>
    <w:rsid w:val="00BA5EC8"/>
    <w:rsid w:val="00BA5F1B"/>
    <w:rsid w:val="00BA6F1C"/>
    <w:rsid w:val="00BB03EB"/>
    <w:rsid w:val="00BB2CD4"/>
    <w:rsid w:val="00BB4A36"/>
    <w:rsid w:val="00BB76B9"/>
    <w:rsid w:val="00BC1866"/>
    <w:rsid w:val="00BC2550"/>
    <w:rsid w:val="00BC29FB"/>
    <w:rsid w:val="00BC2A15"/>
    <w:rsid w:val="00BC3411"/>
    <w:rsid w:val="00BC42A6"/>
    <w:rsid w:val="00BC5615"/>
    <w:rsid w:val="00BC66DC"/>
    <w:rsid w:val="00BC7393"/>
    <w:rsid w:val="00BD11F2"/>
    <w:rsid w:val="00BD2BAD"/>
    <w:rsid w:val="00BD2C9F"/>
    <w:rsid w:val="00BD30F8"/>
    <w:rsid w:val="00BD3771"/>
    <w:rsid w:val="00BD4134"/>
    <w:rsid w:val="00BD6108"/>
    <w:rsid w:val="00BE0141"/>
    <w:rsid w:val="00BE028B"/>
    <w:rsid w:val="00BE1B34"/>
    <w:rsid w:val="00BE2C44"/>
    <w:rsid w:val="00BE538E"/>
    <w:rsid w:val="00BE58DA"/>
    <w:rsid w:val="00BE6B5D"/>
    <w:rsid w:val="00BE6BC7"/>
    <w:rsid w:val="00BE751C"/>
    <w:rsid w:val="00BF00AC"/>
    <w:rsid w:val="00BF0CFF"/>
    <w:rsid w:val="00BF0E91"/>
    <w:rsid w:val="00BF2850"/>
    <w:rsid w:val="00BF2AA7"/>
    <w:rsid w:val="00BF2D42"/>
    <w:rsid w:val="00BF4224"/>
    <w:rsid w:val="00BF54C8"/>
    <w:rsid w:val="00BF615D"/>
    <w:rsid w:val="00C00911"/>
    <w:rsid w:val="00C01EA0"/>
    <w:rsid w:val="00C02476"/>
    <w:rsid w:val="00C04F79"/>
    <w:rsid w:val="00C05F14"/>
    <w:rsid w:val="00C06BA9"/>
    <w:rsid w:val="00C1060B"/>
    <w:rsid w:val="00C108E3"/>
    <w:rsid w:val="00C13433"/>
    <w:rsid w:val="00C14ADF"/>
    <w:rsid w:val="00C17318"/>
    <w:rsid w:val="00C22AFC"/>
    <w:rsid w:val="00C22FF5"/>
    <w:rsid w:val="00C23194"/>
    <w:rsid w:val="00C250A2"/>
    <w:rsid w:val="00C253ED"/>
    <w:rsid w:val="00C25782"/>
    <w:rsid w:val="00C26A89"/>
    <w:rsid w:val="00C27330"/>
    <w:rsid w:val="00C27CCE"/>
    <w:rsid w:val="00C31369"/>
    <w:rsid w:val="00C31E57"/>
    <w:rsid w:val="00C346A2"/>
    <w:rsid w:val="00C357D9"/>
    <w:rsid w:val="00C36752"/>
    <w:rsid w:val="00C368E1"/>
    <w:rsid w:val="00C37266"/>
    <w:rsid w:val="00C37521"/>
    <w:rsid w:val="00C3774E"/>
    <w:rsid w:val="00C407A4"/>
    <w:rsid w:val="00C47B94"/>
    <w:rsid w:val="00C51996"/>
    <w:rsid w:val="00C5276A"/>
    <w:rsid w:val="00C552F7"/>
    <w:rsid w:val="00C5791D"/>
    <w:rsid w:val="00C6060A"/>
    <w:rsid w:val="00C6221A"/>
    <w:rsid w:val="00C64402"/>
    <w:rsid w:val="00C66083"/>
    <w:rsid w:val="00C6613C"/>
    <w:rsid w:val="00C70AEB"/>
    <w:rsid w:val="00C71791"/>
    <w:rsid w:val="00C71901"/>
    <w:rsid w:val="00C72F3F"/>
    <w:rsid w:val="00C739AD"/>
    <w:rsid w:val="00C74CEB"/>
    <w:rsid w:val="00C74FEA"/>
    <w:rsid w:val="00C75B91"/>
    <w:rsid w:val="00C8058E"/>
    <w:rsid w:val="00C8106D"/>
    <w:rsid w:val="00C83617"/>
    <w:rsid w:val="00C836C2"/>
    <w:rsid w:val="00C84FB9"/>
    <w:rsid w:val="00C9018B"/>
    <w:rsid w:val="00C906A2"/>
    <w:rsid w:val="00C92081"/>
    <w:rsid w:val="00C92DF6"/>
    <w:rsid w:val="00C93558"/>
    <w:rsid w:val="00C943CD"/>
    <w:rsid w:val="00C9591F"/>
    <w:rsid w:val="00C96163"/>
    <w:rsid w:val="00C96871"/>
    <w:rsid w:val="00C972B2"/>
    <w:rsid w:val="00C97750"/>
    <w:rsid w:val="00C97BCB"/>
    <w:rsid w:val="00CA07AC"/>
    <w:rsid w:val="00CA279C"/>
    <w:rsid w:val="00CA2A39"/>
    <w:rsid w:val="00CA40F9"/>
    <w:rsid w:val="00CA5A34"/>
    <w:rsid w:val="00CA78B3"/>
    <w:rsid w:val="00CB1476"/>
    <w:rsid w:val="00CB4739"/>
    <w:rsid w:val="00CB52DE"/>
    <w:rsid w:val="00CB5E90"/>
    <w:rsid w:val="00CB75D4"/>
    <w:rsid w:val="00CC18BE"/>
    <w:rsid w:val="00CC20F2"/>
    <w:rsid w:val="00CC2C9A"/>
    <w:rsid w:val="00CC2DBB"/>
    <w:rsid w:val="00CC6FB3"/>
    <w:rsid w:val="00CC7714"/>
    <w:rsid w:val="00CD00D7"/>
    <w:rsid w:val="00CD0F0A"/>
    <w:rsid w:val="00CD1330"/>
    <w:rsid w:val="00CD1552"/>
    <w:rsid w:val="00CD184C"/>
    <w:rsid w:val="00CD1F35"/>
    <w:rsid w:val="00CD7301"/>
    <w:rsid w:val="00CE0CC3"/>
    <w:rsid w:val="00CE25DD"/>
    <w:rsid w:val="00CE3941"/>
    <w:rsid w:val="00CE3E17"/>
    <w:rsid w:val="00CE4D6F"/>
    <w:rsid w:val="00CE589E"/>
    <w:rsid w:val="00CE7299"/>
    <w:rsid w:val="00CE7582"/>
    <w:rsid w:val="00CE77FD"/>
    <w:rsid w:val="00CE79C6"/>
    <w:rsid w:val="00CF09F7"/>
    <w:rsid w:val="00CF62DE"/>
    <w:rsid w:val="00CF664F"/>
    <w:rsid w:val="00CF680E"/>
    <w:rsid w:val="00CF7817"/>
    <w:rsid w:val="00CF78EE"/>
    <w:rsid w:val="00D00DCF"/>
    <w:rsid w:val="00D018AD"/>
    <w:rsid w:val="00D02134"/>
    <w:rsid w:val="00D03CDD"/>
    <w:rsid w:val="00D04417"/>
    <w:rsid w:val="00D04DCB"/>
    <w:rsid w:val="00D065C4"/>
    <w:rsid w:val="00D069B3"/>
    <w:rsid w:val="00D11354"/>
    <w:rsid w:val="00D120B2"/>
    <w:rsid w:val="00D12381"/>
    <w:rsid w:val="00D1311D"/>
    <w:rsid w:val="00D13480"/>
    <w:rsid w:val="00D14CAA"/>
    <w:rsid w:val="00D15B38"/>
    <w:rsid w:val="00D15E58"/>
    <w:rsid w:val="00D16993"/>
    <w:rsid w:val="00D16A17"/>
    <w:rsid w:val="00D20E92"/>
    <w:rsid w:val="00D21B73"/>
    <w:rsid w:val="00D231F6"/>
    <w:rsid w:val="00D2377A"/>
    <w:rsid w:val="00D237DE"/>
    <w:rsid w:val="00D2507C"/>
    <w:rsid w:val="00D252CA"/>
    <w:rsid w:val="00D255DB"/>
    <w:rsid w:val="00D26211"/>
    <w:rsid w:val="00D263AC"/>
    <w:rsid w:val="00D30BA6"/>
    <w:rsid w:val="00D30CAD"/>
    <w:rsid w:val="00D32D59"/>
    <w:rsid w:val="00D3651C"/>
    <w:rsid w:val="00D365FB"/>
    <w:rsid w:val="00D3684E"/>
    <w:rsid w:val="00D373AB"/>
    <w:rsid w:val="00D37AB6"/>
    <w:rsid w:val="00D4147A"/>
    <w:rsid w:val="00D423D2"/>
    <w:rsid w:val="00D44DC2"/>
    <w:rsid w:val="00D4518A"/>
    <w:rsid w:val="00D45793"/>
    <w:rsid w:val="00D5042F"/>
    <w:rsid w:val="00D51CFC"/>
    <w:rsid w:val="00D51F5C"/>
    <w:rsid w:val="00D5301D"/>
    <w:rsid w:val="00D53F4E"/>
    <w:rsid w:val="00D56763"/>
    <w:rsid w:val="00D567F2"/>
    <w:rsid w:val="00D57836"/>
    <w:rsid w:val="00D60138"/>
    <w:rsid w:val="00D605EA"/>
    <w:rsid w:val="00D62CC1"/>
    <w:rsid w:val="00D6340D"/>
    <w:rsid w:val="00D64F2A"/>
    <w:rsid w:val="00D6590C"/>
    <w:rsid w:val="00D6614E"/>
    <w:rsid w:val="00D6652F"/>
    <w:rsid w:val="00D66612"/>
    <w:rsid w:val="00D673F3"/>
    <w:rsid w:val="00D67DFD"/>
    <w:rsid w:val="00D706F3"/>
    <w:rsid w:val="00D70CE1"/>
    <w:rsid w:val="00D723BA"/>
    <w:rsid w:val="00D7550E"/>
    <w:rsid w:val="00D81AAA"/>
    <w:rsid w:val="00D8201F"/>
    <w:rsid w:val="00D84A50"/>
    <w:rsid w:val="00D84D45"/>
    <w:rsid w:val="00D85949"/>
    <w:rsid w:val="00D86ABD"/>
    <w:rsid w:val="00D879AC"/>
    <w:rsid w:val="00D90A09"/>
    <w:rsid w:val="00D90B33"/>
    <w:rsid w:val="00D92F85"/>
    <w:rsid w:val="00D93E97"/>
    <w:rsid w:val="00D9411D"/>
    <w:rsid w:val="00D94923"/>
    <w:rsid w:val="00DA0205"/>
    <w:rsid w:val="00DA0C85"/>
    <w:rsid w:val="00DA4E15"/>
    <w:rsid w:val="00DA5045"/>
    <w:rsid w:val="00DB1105"/>
    <w:rsid w:val="00DB180F"/>
    <w:rsid w:val="00DB2F53"/>
    <w:rsid w:val="00DB698B"/>
    <w:rsid w:val="00DC1335"/>
    <w:rsid w:val="00DC4A6C"/>
    <w:rsid w:val="00DC5092"/>
    <w:rsid w:val="00DC5992"/>
    <w:rsid w:val="00DD1A0A"/>
    <w:rsid w:val="00DD1DB2"/>
    <w:rsid w:val="00DD2D72"/>
    <w:rsid w:val="00DD41C0"/>
    <w:rsid w:val="00DD4296"/>
    <w:rsid w:val="00DD49D9"/>
    <w:rsid w:val="00DD4CEB"/>
    <w:rsid w:val="00DD531D"/>
    <w:rsid w:val="00DD5463"/>
    <w:rsid w:val="00DD74E6"/>
    <w:rsid w:val="00DD7766"/>
    <w:rsid w:val="00DE07A1"/>
    <w:rsid w:val="00DE14D0"/>
    <w:rsid w:val="00DE1631"/>
    <w:rsid w:val="00DE1D85"/>
    <w:rsid w:val="00DE56BD"/>
    <w:rsid w:val="00DE5E1F"/>
    <w:rsid w:val="00DE6154"/>
    <w:rsid w:val="00DE685B"/>
    <w:rsid w:val="00DE6B82"/>
    <w:rsid w:val="00DF17F4"/>
    <w:rsid w:val="00DF250D"/>
    <w:rsid w:val="00DF264E"/>
    <w:rsid w:val="00DF2C8C"/>
    <w:rsid w:val="00DF385C"/>
    <w:rsid w:val="00DF65ED"/>
    <w:rsid w:val="00E0017B"/>
    <w:rsid w:val="00E00EB1"/>
    <w:rsid w:val="00E028C0"/>
    <w:rsid w:val="00E02E4C"/>
    <w:rsid w:val="00E03D25"/>
    <w:rsid w:val="00E07886"/>
    <w:rsid w:val="00E07EC8"/>
    <w:rsid w:val="00E1050E"/>
    <w:rsid w:val="00E11941"/>
    <w:rsid w:val="00E1209F"/>
    <w:rsid w:val="00E12912"/>
    <w:rsid w:val="00E12A95"/>
    <w:rsid w:val="00E136E5"/>
    <w:rsid w:val="00E14E71"/>
    <w:rsid w:val="00E15218"/>
    <w:rsid w:val="00E17A69"/>
    <w:rsid w:val="00E225A1"/>
    <w:rsid w:val="00E247B9"/>
    <w:rsid w:val="00E25646"/>
    <w:rsid w:val="00E2627E"/>
    <w:rsid w:val="00E26961"/>
    <w:rsid w:val="00E272E5"/>
    <w:rsid w:val="00E3156A"/>
    <w:rsid w:val="00E32636"/>
    <w:rsid w:val="00E32C93"/>
    <w:rsid w:val="00E35BF1"/>
    <w:rsid w:val="00E36008"/>
    <w:rsid w:val="00E37D6B"/>
    <w:rsid w:val="00E407CF"/>
    <w:rsid w:val="00E41262"/>
    <w:rsid w:val="00E422DB"/>
    <w:rsid w:val="00E42F4C"/>
    <w:rsid w:val="00E44402"/>
    <w:rsid w:val="00E44B33"/>
    <w:rsid w:val="00E44F2B"/>
    <w:rsid w:val="00E45F7A"/>
    <w:rsid w:val="00E4625D"/>
    <w:rsid w:val="00E462B5"/>
    <w:rsid w:val="00E47FAF"/>
    <w:rsid w:val="00E50908"/>
    <w:rsid w:val="00E520E9"/>
    <w:rsid w:val="00E529D5"/>
    <w:rsid w:val="00E53989"/>
    <w:rsid w:val="00E54A8D"/>
    <w:rsid w:val="00E553D9"/>
    <w:rsid w:val="00E55E1D"/>
    <w:rsid w:val="00E57992"/>
    <w:rsid w:val="00E60AFB"/>
    <w:rsid w:val="00E6113B"/>
    <w:rsid w:val="00E637A5"/>
    <w:rsid w:val="00E6453D"/>
    <w:rsid w:val="00E662BD"/>
    <w:rsid w:val="00E67EC3"/>
    <w:rsid w:val="00E67EC7"/>
    <w:rsid w:val="00E724E3"/>
    <w:rsid w:val="00E73FB3"/>
    <w:rsid w:val="00E7799D"/>
    <w:rsid w:val="00E80538"/>
    <w:rsid w:val="00E81498"/>
    <w:rsid w:val="00E822A2"/>
    <w:rsid w:val="00E82EC5"/>
    <w:rsid w:val="00E83236"/>
    <w:rsid w:val="00E83926"/>
    <w:rsid w:val="00E85E2D"/>
    <w:rsid w:val="00E86C92"/>
    <w:rsid w:val="00E87E91"/>
    <w:rsid w:val="00E90164"/>
    <w:rsid w:val="00E906CF"/>
    <w:rsid w:val="00E91673"/>
    <w:rsid w:val="00E9180C"/>
    <w:rsid w:val="00E95BB4"/>
    <w:rsid w:val="00E962EA"/>
    <w:rsid w:val="00EA091E"/>
    <w:rsid w:val="00EA10A5"/>
    <w:rsid w:val="00EA1A35"/>
    <w:rsid w:val="00EA1E40"/>
    <w:rsid w:val="00EA23D9"/>
    <w:rsid w:val="00EA3D21"/>
    <w:rsid w:val="00EA5F16"/>
    <w:rsid w:val="00EA7F8B"/>
    <w:rsid w:val="00EB1D85"/>
    <w:rsid w:val="00EB5097"/>
    <w:rsid w:val="00EB6A1C"/>
    <w:rsid w:val="00EC156F"/>
    <w:rsid w:val="00EC203C"/>
    <w:rsid w:val="00EC232C"/>
    <w:rsid w:val="00EC2757"/>
    <w:rsid w:val="00EC4BBE"/>
    <w:rsid w:val="00EC4D02"/>
    <w:rsid w:val="00EC75AD"/>
    <w:rsid w:val="00EC77F8"/>
    <w:rsid w:val="00ED2309"/>
    <w:rsid w:val="00ED33FD"/>
    <w:rsid w:val="00ED40E2"/>
    <w:rsid w:val="00ED4B94"/>
    <w:rsid w:val="00ED6356"/>
    <w:rsid w:val="00EE0AD4"/>
    <w:rsid w:val="00EE1BDD"/>
    <w:rsid w:val="00EE2B26"/>
    <w:rsid w:val="00EE401F"/>
    <w:rsid w:val="00EE540B"/>
    <w:rsid w:val="00EE681F"/>
    <w:rsid w:val="00EE6CE5"/>
    <w:rsid w:val="00EE72B5"/>
    <w:rsid w:val="00EE7751"/>
    <w:rsid w:val="00EE790B"/>
    <w:rsid w:val="00EF1ADE"/>
    <w:rsid w:val="00EF2131"/>
    <w:rsid w:val="00EF3CF4"/>
    <w:rsid w:val="00EF3EAA"/>
    <w:rsid w:val="00EF4955"/>
    <w:rsid w:val="00EF5CBB"/>
    <w:rsid w:val="00EF783E"/>
    <w:rsid w:val="00F004E7"/>
    <w:rsid w:val="00F037ED"/>
    <w:rsid w:val="00F03D8F"/>
    <w:rsid w:val="00F05569"/>
    <w:rsid w:val="00F06037"/>
    <w:rsid w:val="00F06444"/>
    <w:rsid w:val="00F07054"/>
    <w:rsid w:val="00F074FB"/>
    <w:rsid w:val="00F07818"/>
    <w:rsid w:val="00F123F5"/>
    <w:rsid w:val="00F12CEC"/>
    <w:rsid w:val="00F12F30"/>
    <w:rsid w:val="00F13E6E"/>
    <w:rsid w:val="00F1520C"/>
    <w:rsid w:val="00F15372"/>
    <w:rsid w:val="00F156D9"/>
    <w:rsid w:val="00F160F5"/>
    <w:rsid w:val="00F166D1"/>
    <w:rsid w:val="00F17720"/>
    <w:rsid w:val="00F17922"/>
    <w:rsid w:val="00F21333"/>
    <w:rsid w:val="00F23666"/>
    <w:rsid w:val="00F25081"/>
    <w:rsid w:val="00F265D0"/>
    <w:rsid w:val="00F273AA"/>
    <w:rsid w:val="00F313F1"/>
    <w:rsid w:val="00F32113"/>
    <w:rsid w:val="00F3219B"/>
    <w:rsid w:val="00F32B87"/>
    <w:rsid w:val="00F33E46"/>
    <w:rsid w:val="00F3451B"/>
    <w:rsid w:val="00F363C4"/>
    <w:rsid w:val="00F405DE"/>
    <w:rsid w:val="00F41A31"/>
    <w:rsid w:val="00F42216"/>
    <w:rsid w:val="00F428A9"/>
    <w:rsid w:val="00F430C1"/>
    <w:rsid w:val="00F43B80"/>
    <w:rsid w:val="00F46473"/>
    <w:rsid w:val="00F46955"/>
    <w:rsid w:val="00F528F1"/>
    <w:rsid w:val="00F53D23"/>
    <w:rsid w:val="00F54AC1"/>
    <w:rsid w:val="00F56727"/>
    <w:rsid w:val="00F62317"/>
    <w:rsid w:val="00F6273B"/>
    <w:rsid w:val="00F63225"/>
    <w:rsid w:val="00F63384"/>
    <w:rsid w:val="00F63FF4"/>
    <w:rsid w:val="00F6568B"/>
    <w:rsid w:val="00F66A54"/>
    <w:rsid w:val="00F6787C"/>
    <w:rsid w:val="00F706A1"/>
    <w:rsid w:val="00F732AA"/>
    <w:rsid w:val="00F73550"/>
    <w:rsid w:val="00F73BCA"/>
    <w:rsid w:val="00F73D3B"/>
    <w:rsid w:val="00F73ECA"/>
    <w:rsid w:val="00F74C4B"/>
    <w:rsid w:val="00F7501A"/>
    <w:rsid w:val="00F76431"/>
    <w:rsid w:val="00F76B3F"/>
    <w:rsid w:val="00F76EB0"/>
    <w:rsid w:val="00F77951"/>
    <w:rsid w:val="00F810BF"/>
    <w:rsid w:val="00F814E7"/>
    <w:rsid w:val="00F82E40"/>
    <w:rsid w:val="00F868A0"/>
    <w:rsid w:val="00F87B1D"/>
    <w:rsid w:val="00F90C32"/>
    <w:rsid w:val="00F91C01"/>
    <w:rsid w:val="00F9244C"/>
    <w:rsid w:val="00F95690"/>
    <w:rsid w:val="00F9790F"/>
    <w:rsid w:val="00F97BC6"/>
    <w:rsid w:val="00FA0301"/>
    <w:rsid w:val="00FA06CF"/>
    <w:rsid w:val="00FA2BF1"/>
    <w:rsid w:val="00FA2F87"/>
    <w:rsid w:val="00FA3211"/>
    <w:rsid w:val="00FA3DBD"/>
    <w:rsid w:val="00FA6F19"/>
    <w:rsid w:val="00FA6F57"/>
    <w:rsid w:val="00FA7AB8"/>
    <w:rsid w:val="00FB04D2"/>
    <w:rsid w:val="00FB0A87"/>
    <w:rsid w:val="00FB106F"/>
    <w:rsid w:val="00FB2E0A"/>
    <w:rsid w:val="00FB3F06"/>
    <w:rsid w:val="00FB4D01"/>
    <w:rsid w:val="00FB51FE"/>
    <w:rsid w:val="00FB5BA7"/>
    <w:rsid w:val="00FB6946"/>
    <w:rsid w:val="00FB732C"/>
    <w:rsid w:val="00FB7841"/>
    <w:rsid w:val="00FC1297"/>
    <w:rsid w:val="00FC25D7"/>
    <w:rsid w:val="00FC2C74"/>
    <w:rsid w:val="00FC3643"/>
    <w:rsid w:val="00FC3DC8"/>
    <w:rsid w:val="00FC5574"/>
    <w:rsid w:val="00FD00EF"/>
    <w:rsid w:val="00FD17FF"/>
    <w:rsid w:val="00FD3BF8"/>
    <w:rsid w:val="00FD4547"/>
    <w:rsid w:val="00FD51DB"/>
    <w:rsid w:val="00FD523E"/>
    <w:rsid w:val="00FD6DE6"/>
    <w:rsid w:val="00FE0CD4"/>
    <w:rsid w:val="00FE0E31"/>
    <w:rsid w:val="00FE1734"/>
    <w:rsid w:val="00FE22CD"/>
    <w:rsid w:val="00FE317A"/>
    <w:rsid w:val="00FE5BE6"/>
    <w:rsid w:val="00FE6965"/>
    <w:rsid w:val="00FF1291"/>
    <w:rsid w:val="00FF150E"/>
    <w:rsid w:val="00FF2F27"/>
    <w:rsid w:val="00FF3B6B"/>
    <w:rsid w:val="00FF4059"/>
    <w:rsid w:val="00FF44D6"/>
    <w:rsid w:val="00FF459D"/>
    <w:rsid w:val="00FF4F8F"/>
    <w:rsid w:val="00FF70CC"/>
    <w:rsid w:val="00FF77DC"/>
    <w:rsid w:val="01308EA9"/>
    <w:rsid w:val="013968F2"/>
    <w:rsid w:val="018CF11B"/>
    <w:rsid w:val="01AE7101"/>
    <w:rsid w:val="01D043FD"/>
    <w:rsid w:val="01FADAE4"/>
    <w:rsid w:val="02246A09"/>
    <w:rsid w:val="0228FC03"/>
    <w:rsid w:val="022D6CCF"/>
    <w:rsid w:val="0247099A"/>
    <w:rsid w:val="0277D641"/>
    <w:rsid w:val="02EFB2BA"/>
    <w:rsid w:val="03B7536A"/>
    <w:rsid w:val="03E15947"/>
    <w:rsid w:val="04815024"/>
    <w:rsid w:val="0492911E"/>
    <w:rsid w:val="04A4B17E"/>
    <w:rsid w:val="05CA26F7"/>
    <w:rsid w:val="05CBFA10"/>
    <w:rsid w:val="062B8C94"/>
    <w:rsid w:val="0699E2BE"/>
    <w:rsid w:val="06A3089F"/>
    <w:rsid w:val="06B83C14"/>
    <w:rsid w:val="06CFB0B9"/>
    <w:rsid w:val="06F44F63"/>
    <w:rsid w:val="071ADC3B"/>
    <w:rsid w:val="07B9D89D"/>
    <w:rsid w:val="07C76177"/>
    <w:rsid w:val="07C92456"/>
    <w:rsid w:val="07E9AB9A"/>
    <w:rsid w:val="08039E87"/>
    <w:rsid w:val="080A838E"/>
    <w:rsid w:val="0840559B"/>
    <w:rsid w:val="087BAEC7"/>
    <w:rsid w:val="08A8A0C3"/>
    <w:rsid w:val="092B077C"/>
    <w:rsid w:val="09330531"/>
    <w:rsid w:val="093D7084"/>
    <w:rsid w:val="09869558"/>
    <w:rsid w:val="09D00296"/>
    <w:rsid w:val="09E9574C"/>
    <w:rsid w:val="0A48C8C2"/>
    <w:rsid w:val="0A68AF67"/>
    <w:rsid w:val="0A70E11C"/>
    <w:rsid w:val="0B015E23"/>
    <w:rsid w:val="0B3A2D4E"/>
    <w:rsid w:val="0B8BBE85"/>
    <w:rsid w:val="0BBB92DF"/>
    <w:rsid w:val="0C6A3CB5"/>
    <w:rsid w:val="0C85AEB3"/>
    <w:rsid w:val="0C85BBE3"/>
    <w:rsid w:val="0CA211B5"/>
    <w:rsid w:val="0CB15A3C"/>
    <w:rsid w:val="0CB62C0D"/>
    <w:rsid w:val="0CD1A4B9"/>
    <w:rsid w:val="0D2BB2A9"/>
    <w:rsid w:val="0D5AFFB8"/>
    <w:rsid w:val="0D60F6D8"/>
    <w:rsid w:val="0D6BAEAA"/>
    <w:rsid w:val="0D6F3A7F"/>
    <w:rsid w:val="0DB0A86F"/>
    <w:rsid w:val="0DB8D0C4"/>
    <w:rsid w:val="0E0AD714"/>
    <w:rsid w:val="0EC9FAA3"/>
    <w:rsid w:val="0F27BAB7"/>
    <w:rsid w:val="0F981664"/>
    <w:rsid w:val="0FB4BAAE"/>
    <w:rsid w:val="0FD19BF3"/>
    <w:rsid w:val="0FD4CF46"/>
    <w:rsid w:val="1017A94B"/>
    <w:rsid w:val="1033C974"/>
    <w:rsid w:val="105B1DFA"/>
    <w:rsid w:val="1075DBA5"/>
    <w:rsid w:val="10CC27D6"/>
    <w:rsid w:val="10CE133A"/>
    <w:rsid w:val="11698D27"/>
    <w:rsid w:val="116FC789"/>
    <w:rsid w:val="117C7C8B"/>
    <w:rsid w:val="11F45BA2"/>
    <w:rsid w:val="126362B0"/>
    <w:rsid w:val="126E2A93"/>
    <w:rsid w:val="1282CFA7"/>
    <w:rsid w:val="129C9BD3"/>
    <w:rsid w:val="1326ECEA"/>
    <w:rsid w:val="132EE32C"/>
    <w:rsid w:val="1337283C"/>
    <w:rsid w:val="1384BB29"/>
    <w:rsid w:val="13B0C143"/>
    <w:rsid w:val="13D2C72D"/>
    <w:rsid w:val="13DE7C03"/>
    <w:rsid w:val="1440AEEC"/>
    <w:rsid w:val="1459B900"/>
    <w:rsid w:val="149AE280"/>
    <w:rsid w:val="14AF2263"/>
    <w:rsid w:val="14BEF0C8"/>
    <w:rsid w:val="150C2BD4"/>
    <w:rsid w:val="1516BE5F"/>
    <w:rsid w:val="1542950B"/>
    <w:rsid w:val="1618843C"/>
    <w:rsid w:val="163BB105"/>
    <w:rsid w:val="16496D9F"/>
    <w:rsid w:val="16515B25"/>
    <w:rsid w:val="16666FFA"/>
    <w:rsid w:val="16CB3FBD"/>
    <w:rsid w:val="1704E1EE"/>
    <w:rsid w:val="1725182C"/>
    <w:rsid w:val="174BC621"/>
    <w:rsid w:val="174E928D"/>
    <w:rsid w:val="1751209E"/>
    <w:rsid w:val="1768DDB0"/>
    <w:rsid w:val="1776B1DD"/>
    <w:rsid w:val="17C6E8B5"/>
    <w:rsid w:val="17C8A69D"/>
    <w:rsid w:val="187DB297"/>
    <w:rsid w:val="18917655"/>
    <w:rsid w:val="18A04ECF"/>
    <w:rsid w:val="18B3F3B7"/>
    <w:rsid w:val="18ED851B"/>
    <w:rsid w:val="198CB1A1"/>
    <w:rsid w:val="19DB6186"/>
    <w:rsid w:val="19E96A32"/>
    <w:rsid w:val="1A12AC5C"/>
    <w:rsid w:val="1A43C20F"/>
    <w:rsid w:val="1A4CC179"/>
    <w:rsid w:val="1A776F57"/>
    <w:rsid w:val="1A8A6FF8"/>
    <w:rsid w:val="1AA4AAF3"/>
    <w:rsid w:val="1B1B699F"/>
    <w:rsid w:val="1B27A606"/>
    <w:rsid w:val="1BFB889E"/>
    <w:rsid w:val="1C25741A"/>
    <w:rsid w:val="1C357760"/>
    <w:rsid w:val="1C6B0011"/>
    <w:rsid w:val="1CB34061"/>
    <w:rsid w:val="1D49F788"/>
    <w:rsid w:val="1D4B5DCB"/>
    <w:rsid w:val="1D742372"/>
    <w:rsid w:val="1D90C994"/>
    <w:rsid w:val="1DF1A975"/>
    <w:rsid w:val="1E571035"/>
    <w:rsid w:val="1E58F3B1"/>
    <w:rsid w:val="1E5C6D0A"/>
    <w:rsid w:val="1EA2F476"/>
    <w:rsid w:val="1EC31756"/>
    <w:rsid w:val="1EE9D023"/>
    <w:rsid w:val="1EF02F0E"/>
    <w:rsid w:val="1F298A50"/>
    <w:rsid w:val="1F51A2BF"/>
    <w:rsid w:val="1F7502E1"/>
    <w:rsid w:val="1F818BC5"/>
    <w:rsid w:val="1F9B62B2"/>
    <w:rsid w:val="1FE1D47E"/>
    <w:rsid w:val="20A3D6AE"/>
    <w:rsid w:val="20DEB603"/>
    <w:rsid w:val="2163E7F4"/>
    <w:rsid w:val="21DA6177"/>
    <w:rsid w:val="22275878"/>
    <w:rsid w:val="226F69D5"/>
    <w:rsid w:val="227A8664"/>
    <w:rsid w:val="22860DBE"/>
    <w:rsid w:val="22978B62"/>
    <w:rsid w:val="22DA13B2"/>
    <w:rsid w:val="23709DBB"/>
    <w:rsid w:val="237DE345"/>
    <w:rsid w:val="237ED2AA"/>
    <w:rsid w:val="23BB681F"/>
    <w:rsid w:val="241BA8D5"/>
    <w:rsid w:val="24AB0BF8"/>
    <w:rsid w:val="24AD295C"/>
    <w:rsid w:val="25259F72"/>
    <w:rsid w:val="2530E1D0"/>
    <w:rsid w:val="25473D38"/>
    <w:rsid w:val="25966627"/>
    <w:rsid w:val="25AA0009"/>
    <w:rsid w:val="25C18449"/>
    <w:rsid w:val="25DD3D27"/>
    <w:rsid w:val="25F47AE4"/>
    <w:rsid w:val="26053256"/>
    <w:rsid w:val="26825837"/>
    <w:rsid w:val="26969F94"/>
    <w:rsid w:val="26A8A16C"/>
    <w:rsid w:val="26DE5A9E"/>
    <w:rsid w:val="26F30F9E"/>
    <w:rsid w:val="27516693"/>
    <w:rsid w:val="27A7FB3A"/>
    <w:rsid w:val="28087482"/>
    <w:rsid w:val="281F06E2"/>
    <w:rsid w:val="28B603A0"/>
    <w:rsid w:val="291306C4"/>
    <w:rsid w:val="292E3845"/>
    <w:rsid w:val="29B74D76"/>
    <w:rsid w:val="2A020440"/>
    <w:rsid w:val="2A770608"/>
    <w:rsid w:val="2AEA4719"/>
    <w:rsid w:val="2AEFB3F1"/>
    <w:rsid w:val="2AF289C7"/>
    <w:rsid w:val="2B092E2C"/>
    <w:rsid w:val="2B40FBC3"/>
    <w:rsid w:val="2B56653B"/>
    <w:rsid w:val="2B7D7D11"/>
    <w:rsid w:val="2BBA74DD"/>
    <w:rsid w:val="2BBBA738"/>
    <w:rsid w:val="2BFEDB12"/>
    <w:rsid w:val="2C1B30AB"/>
    <w:rsid w:val="2C49C5ED"/>
    <w:rsid w:val="2C8096DB"/>
    <w:rsid w:val="2C8E5A28"/>
    <w:rsid w:val="2CA029CC"/>
    <w:rsid w:val="2CA94CAC"/>
    <w:rsid w:val="2D626587"/>
    <w:rsid w:val="2DCC726B"/>
    <w:rsid w:val="2DE1CDB4"/>
    <w:rsid w:val="2DFFD3E8"/>
    <w:rsid w:val="2E3703B6"/>
    <w:rsid w:val="2E5013AC"/>
    <w:rsid w:val="2EB56468"/>
    <w:rsid w:val="2EBC33F4"/>
    <w:rsid w:val="2F13E95A"/>
    <w:rsid w:val="2F2BBCF2"/>
    <w:rsid w:val="2F9CA283"/>
    <w:rsid w:val="2FA6606D"/>
    <w:rsid w:val="300989CF"/>
    <w:rsid w:val="3016DAA0"/>
    <w:rsid w:val="308A06DB"/>
    <w:rsid w:val="309A0A21"/>
    <w:rsid w:val="31161434"/>
    <w:rsid w:val="31796011"/>
    <w:rsid w:val="317CBDCF"/>
    <w:rsid w:val="31874A05"/>
    <w:rsid w:val="31B210CF"/>
    <w:rsid w:val="31C487C9"/>
    <w:rsid w:val="3217CD7D"/>
    <w:rsid w:val="321BB02E"/>
    <w:rsid w:val="321BD3EF"/>
    <w:rsid w:val="32449002"/>
    <w:rsid w:val="32994C73"/>
    <w:rsid w:val="32B63425"/>
    <w:rsid w:val="33188E30"/>
    <w:rsid w:val="331919EF"/>
    <w:rsid w:val="33205A3C"/>
    <w:rsid w:val="33208FDF"/>
    <w:rsid w:val="332CD99A"/>
    <w:rsid w:val="3348AD50"/>
    <w:rsid w:val="3367CBCD"/>
    <w:rsid w:val="338DF21B"/>
    <w:rsid w:val="33C007E8"/>
    <w:rsid w:val="33C03FF7"/>
    <w:rsid w:val="33CAFEB6"/>
    <w:rsid w:val="33E44D6C"/>
    <w:rsid w:val="33F41AAD"/>
    <w:rsid w:val="3406E9A4"/>
    <w:rsid w:val="345DC7C4"/>
    <w:rsid w:val="348378B9"/>
    <w:rsid w:val="349DCA36"/>
    <w:rsid w:val="34B45E91"/>
    <w:rsid w:val="34D07157"/>
    <w:rsid w:val="34D1858D"/>
    <w:rsid w:val="353B9C97"/>
    <w:rsid w:val="358EF2DB"/>
    <w:rsid w:val="359DB664"/>
    <w:rsid w:val="35E8EF80"/>
    <w:rsid w:val="365D5C1A"/>
    <w:rsid w:val="366CF3C7"/>
    <w:rsid w:val="369DE0F9"/>
    <w:rsid w:val="36AF961D"/>
    <w:rsid w:val="36F4D120"/>
    <w:rsid w:val="37009C09"/>
    <w:rsid w:val="370E0A79"/>
    <w:rsid w:val="3721CB8D"/>
    <w:rsid w:val="372F0CD2"/>
    <w:rsid w:val="37368A31"/>
    <w:rsid w:val="37470278"/>
    <w:rsid w:val="374A6856"/>
    <w:rsid w:val="3785188D"/>
    <w:rsid w:val="37984B72"/>
    <w:rsid w:val="379B9AE2"/>
    <w:rsid w:val="37E57937"/>
    <w:rsid w:val="38272426"/>
    <w:rsid w:val="3830B55B"/>
    <w:rsid w:val="38824692"/>
    <w:rsid w:val="3884E9AB"/>
    <w:rsid w:val="38B4E77D"/>
    <w:rsid w:val="38CDA2CC"/>
    <w:rsid w:val="3917335F"/>
    <w:rsid w:val="39395E81"/>
    <w:rsid w:val="397CA477"/>
    <w:rsid w:val="398E6C1C"/>
    <w:rsid w:val="3996BE49"/>
    <w:rsid w:val="39AC820F"/>
    <w:rsid w:val="3A000A60"/>
    <w:rsid w:val="3A50DAF7"/>
    <w:rsid w:val="3A878A89"/>
    <w:rsid w:val="3A8A813C"/>
    <w:rsid w:val="3AB6250E"/>
    <w:rsid w:val="3B0497CB"/>
    <w:rsid w:val="3B54FB57"/>
    <w:rsid w:val="3B5FA2DE"/>
    <w:rsid w:val="3C48271A"/>
    <w:rsid w:val="3C6347EB"/>
    <w:rsid w:val="3C9BADFD"/>
    <w:rsid w:val="3CC60CDE"/>
    <w:rsid w:val="3D17529D"/>
    <w:rsid w:val="3D37749C"/>
    <w:rsid w:val="3D48FA89"/>
    <w:rsid w:val="3DFDF49B"/>
    <w:rsid w:val="3E5FF48E"/>
    <w:rsid w:val="3E694628"/>
    <w:rsid w:val="3E7FF332"/>
    <w:rsid w:val="3EB168DF"/>
    <w:rsid w:val="3F0F0268"/>
    <w:rsid w:val="3F1BF4B1"/>
    <w:rsid w:val="3F22AA2D"/>
    <w:rsid w:val="3F29E56A"/>
    <w:rsid w:val="3F44CA02"/>
    <w:rsid w:val="3F600326"/>
    <w:rsid w:val="3F975D8A"/>
    <w:rsid w:val="401A8F3E"/>
    <w:rsid w:val="40485475"/>
    <w:rsid w:val="40756FD2"/>
    <w:rsid w:val="40E677E6"/>
    <w:rsid w:val="40E8FC40"/>
    <w:rsid w:val="42032106"/>
    <w:rsid w:val="424BE628"/>
    <w:rsid w:val="43017CBC"/>
    <w:rsid w:val="432ABD49"/>
    <w:rsid w:val="43369F80"/>
    <w:rsid w:val="434AEAEA"/>
    <w:rsid w:val="434E76BF"/>
    <w:rsid w:val="43ACC1D3"/>
    <w:rsid w:val="43AED177"/>
    <w:rsid w:val="43E0887F"/>
    <w:rsid w:val="43E4D70B"/>
    <w:rsid w:val="43E9962B"/>
    <w:rsid w:val="44258580"/>
    <w:rsid w:val="442A6D07"/>
    <w:rsid w:val="44316382"/>
    <w:rsid w:val="449EA396"/>
    <w:rsid w:val="44C1F4B3"/>
    <w:rsid w:val="44EF34B6"/>
    <w:rsid w:val="44F86BA5"/>
    <w:rsid w:val="45640296"/>
    <w:rsid w:val="45EBDCC6"/>
    <w:rsid w:val="45FF11F7"/>
    <w:rsid w:val="45FFCC4C"/>
    <w:rsid w:val="461D6EA0"/>
    <w:rsid w:val="4643F38E"/>
    <w:rsid w:val="46453158"/>
    <w:rsid w:val="46578D70"/>
    <w:rsid w:val="465ED332"/>
    <w:rsid w:val="468B0517"/>
    <w:rsid w:val="468CE784"/>
    <w:rsid w:val="46CD5803"/>
    <w:rsid w:val="46CF0CE2"/>
    <w:rsid w:val="47224F9C"/>
    <w:rsid w:val="47232446"/>
    <w:rsid w:val="4761AA5C"/>
    <w:rsid w:val="47AB4AA2"/>
    <w:rsid w:val="48090BC2"/>
    <w:rsid w:val="481AC841"/>
    <w:rsid w:val="4875BBC8"/>
    <w:rsid w:val="48D95FF5"/>
    <w:rsid w:val="48DFCE46"/>
    <w:rsid w:val="4956E75C"/>
    <w:rsid w:val="496D2648"/>
    <w:rsid w:val="49D70F72"/>
    <w:rsid w:val="49DF71AC"/>
    <w:rsid w:val="49E61B3B"/>
    <w:rsid w:val="49ED3237"/>
    <w:rsid w:val="4A37383C"/>
    <w:rsid w:val="4A525AF6"/>
    <w:rsid w:val="4A6E7C85"/>
    <w:rsid w:val="4A7B9EA7"/>
    <w:rsid w:val="4AAE7B46"/>
    <w:rsid w:val="4ACC3236"/>
    <w:rsid w:val="4ACFCF32"/>
    <w:rsid w:val="4AE7C79B"/>
    <w:rsid w:val="4B2BC53C"/>
    <w:rsid w:val="4B41B165"/>
    <w:rsid w:val="4BA225AE"/>
    <w:rsid w:val="4BE3BE59"/>
    <w:rsid w:val="4C4037F9"/>
    <w:rsid w:val="4C4A4BA7"/>
    <w:rsid w:val="4C94B677"/>
    <w:rsid w:val="4C9C50D8"/>
    <w:rsid w:val="4C9D563F"/>
    <w:rsid w:val="4CCD6849"/>
    <w:rsid w:val="4CDC30A8"/>
    <w:rsid w:val="4CE11E3E"/>
    <w:rsid w:val="4CF5FB53"/>
    <w:rsid w:val="4CFC3796"/>
    <w:rsid w:val="4D0ECDB1"/>
    <w:rsid w:val="4D2109C9"/>
    <w:rsid w:val="4DA04264"/>
    <w:rsid w:val="4DFCFE0E"/>
    <w:rsid w:val="4E75F88E"/>
    <w:rsid w:val="4E9012FF"/>
    <w:rsid w:val="4E9161EB"/>
    <w:rsid w:val="4ECFE2A3"/>
    <w:rsid w:val="4ED3EAAE"/>
    <w:rsid w:val="4EE61792"/>
    <w:rsid w:val="4F41EDA8"/>
    <w:rsid w:val="4F528675"/>
    <w:rsid w:val="4F709E4E"/>
    <w:rsid w:val="4F742AFC"/>
    <w:rsid w:val="4F745971"/>
    <w:rsid w:val="4FB1381B"/>
    <w:rsid w:val="5001BF8B"/>
    <w:rsid w:val="501CA7CC"/>
    <w:rsid w:val="501E088B"/>
    <w:rsid w:val="506D2B2C"/>
    <w:rsid w:val="506EB8D9"/>
    <w:rsid w:val="50F9D661"/>
    <w:rsid w:val="5111DF92"/>
    <w:rsid w:val="516A270B"/>
    <w:rsid w:val="517EC6EF"/>
    <w:rsid w:val="51C8CA28"/>
    <w:rsid w:val="51D2914E"/>
    <w:rsid w:val="524A1A2F"/>
    <w:rsid w:val="52A064CE"/>
    <w:rsid w:val="52B6AA6B"/>
    <w:rsid w:val="52FB5D65"/>
    <w:rsid w:val="53EE9BE2"/>
    <w:rsid w:val="53F6E51F"/>
    <w:rsid w:val="5412CF17"/>
    <w:rsid w:val="5469CAFC"/>
    <w:rsid w:val="550FD58F"/>
    <w:rsid w:val="5517D1BE"/>
    <w:rsid w:val="551F04DC"/>
    <w:rsid w:val="552C1B8C"/>
    <w:rsid w:val="552DE1FB"/>
    <w:rsid w:val="5542850A"/>
    <w:rsid w:val="55878B5B"/>
    <w:rsid w:val="559ADB51"/>
    <w:rsid w:val="559CC932"/>
    <w:rsid w:val="55D21CD6"/>
    <w:rsid w:val="55D39A48"/>
    <w:rsid w:val="5602CE39"/>
    <w:rsid w:val="5626543F"/>
    <w:rsid w:val="56518F9B"/>
    <w:rsid w:val="56A38CDD"/>
    <w:rsid w:val="56C5D436"/>
    <w:rsid w:val="56E8057E"/>
    <w:rsid w:val="5788FE34"/>
    <w:rsid w:val="578FF18C"/>
    <w:rsid w:val="57900199"/>
    <w:rsid w:val="5796CBD3"/>
    <w:rsid w:val="57A98271"/>
    <w:rsid w:val="580DA878"/>
    <w:rsid w:val="58255A40"/>
    <w:rsid w:val="5826D0D5"/>
    <w:rsid w:val="5859C2A4"/>
    <w:rsid w:val="585CD18B"/>
    <w:rsid w:val="5863584F"/>
    <w:rsid w:val="58F351B4"/>
    <w:rsid w:val="591743E7"/>
    <w:rsid w:val="59177D44"/>
    <w:rsid w:val="591ED148"/>
    <w:rsid w:val="59B482CC"/>
    <w:rsid w:val="59E9B503"/>
    <w:rsid w:val="59EDFE9A"/>
    <w:rsid w:val="5A0D5FD2"/>
    <w:rsid w:val="5A68B63C"/>
    <w:rsid w:val="5A820AE9"/>
    <w:rsid w:val="5AAAEACE"/>
    <w:rsid w:val="5AFEFBEC"/>
    <w:rsid w:val="5B1BC287"/>
    <w:rsid w:val="5B4C3E17"/>
    <w:rsid w:val="5B4EC985"/>
    <w:rsid w:val="5B568411"/>
    <w:rsid w:val="5B6A8DDE"/>
    <w:rsid w:val="5BAF5288"/>
    <w:rsid w:val="5C5E427D"/>
    <w:rsid w:val="5C5FF416"/>
    <w:rsid w:val="5C73AB45"/>
    <w:rsid w:val="5C744E8A"/>
    <w:rsid w:val="5C8EA389"/>
    <w:rsid w:val="5CBA4954"/>
    <w:rsid w:val="5D1A94AA"/>
    <w:rsid w:val="5D2C5D7E"/>
    <w:rsid w:val="5DB517C9"/>
    <w:rsid w:val="5E3E8781"/>
    <w:rsid w:val="5E51B6B8"/>
    <w:rsid w:val="5E5E6B37"/>
    <w:rsid w:val="5E768A5F"/>
    <w:rsid w:val="5E7F4364"/>
    <w:rsid w:val="5E963A65"/>
    <w:rsid w:val="5EBD2626"/>
    <w:rsid w:val="5EC0A704"/>
    <w:rsid w:val="5EC90428"/>
    <w:rsid w:val="5EEA0CFB"/>
    <w:rsid w:val="5F344A9A"/>
    <w:rsid w:val="5F50E82A"/>
    <w:rsid w:val="5F857375"/>
    <w:rsid w:val="5FA5A041"/>
    <w:rsid w:val="5FBB8772"/>
    <w:rsid w:val="60285CF6"/>
    <w:rsid w:val="6058F687"/>
    <w:rsid w:val="605AFF15"/>
    <w:rsid w:val="60652D2E"/>
    <w:rsid w:val="6090784D"/>
    <w:rsid w:val="6094DDF7"/>
    <w:rsid w:val="60CFA150"/>
    <w:rsid w:val="60E09E27"/>
    <w:rsid w:val="60E58727"/>
    <w:rsid w:val="60FD8516"/>
    <w:rsid w:val="6118F07C"/>
    <w:rsid w:val="612E9690"/>
    <w:rsid w:val="61399846"/>
    <w:rsid w:val="615CFFE6"/>
    <w:rsid w:val="6174648F"/>
    <w:rsid w:val="61855201"/>
    <w:rsid w:val="61DEC738"/>
    <w:rsid w:val="61F4C6E8"/>
    <w:rsid w:val="627E775D"/>
    <w:rsid w:val="62B092AD"/>
    <w:rsid w:val="62B5FCB3"/>
    <w:rsid w:val="62C0D95D"/>
    <w:rsid w:val="6395A5C3"/>
    <w:rsid w:val="63A5E115"/>
    <w:rsid w:val="63D8BDBD"/>
    <w:rsid w:val="6424594D"/>
    <w:rsid w:val="64411E22"/>
    <w:rsid w:val="64807E76"/>
    <w:rsid w:val="64B400E0"/>
    <w:rsid w:val="6526019B"/>
    <w:rsid w:val="6557A17E"/>
    <w:rsid w:val="65F616E0"/>
    <w:rsid w:val="65F9FB74"/>
    <w:rsid w:val="661F1694"/>
    <w:rsid w:val="6633EA92"/>
    <w:rsid w:val="663760AB"/>
    <w:rsid w:val="66C8380B"/>
    <w:rsid w:val="66DF6585"/>
    <w:rsid w:val="6751E880"/>
    <w:rsid w:val="677B44D0"/>
    <w:rsid w:val="679D69C9"/>
    <w:rsid w:val="67B45FB9"/>
    <w:rsid w:val="67DD7305"/>
    <w:rsid w:val="67E0C4FC"/>
    <w:rsid w:val="68193F32"/>
    <w:rsid w:val="683874F8"/>
    <w:rsid w:val="68876DE2"/>
    <w:rsid w:val="68C0F6D5"/>
    <w:rsid w:val="68EDB8E1"/>
    <w:rsid w:val="68EFEF84"/>
    <w:rsid w:val="690C15DA"/>
    <w:rsid w:val="69432A1D"/>
    <w:rsid w:val="6957A806"/>
    <w:rsid w:val="69B36996"/>
    <w:rsid w:val="69BB21FF"/>
    <w:rsid w:val="69D8C500"/>
    <w:rsid w:val="6A07C653"/>
    <w:rsid w:val="6A0B92EC"/>
    <w:rsid w:val="6A649F18"/>
    <w:rsid w:val="6A726108"/>
    <w:rsid w:val="6A981C82"/>
    <w:rsid w:val="6ACB4DF0"/>
    <w:rsid w:val="6B9A7BD2"/>
    <w:rsid w:val="6B9BA92E"/>
    <w:rsid w:val="6C0C64EE"/>
    <w:rsid w:val="6C20E3F7"/>
    <w:rsid w:val="6C61885F"/>
    <w:rsid w:val="6C7643C4"/>
    <w:rsid w:val="6CC1DABE"/>
    <w:rsid w:val="6CDF261C"/>
    <w:rsid w:val="6CE750A4"/>
    <w:rsid w:val="6D122BFD"/>
    <w:rsid w:val="6D49DE3F"/>
    <w:rsid w:val="6DE6195E"/>
    <w:rsid w:val="6DEB0058"/>
    <w:rsid w:val="6E1DF227"/>
    <w:rsid w:val="6E54CAA8"/>
    <w:rsid w:val="6E5C0551"/>
    <w:rsid w:val="6E9C33CF"/>
    <w:rsid w:val="6EADFC5E"/>
    <w:rsid w:val="6ED349F0"/>
    <w:rsid w:val="6F2EBD97"/>
    <w:rsid w:val="6F3EEF52"/>
    <w:rsid w:val="6F9471DB"/>
    <w:rsid w:val="6FB68A0D"/>
    <w:rsid w:val="7049CCBF"/>
    <w:rsid w:val="705E156A"/>
    <w:rsid w:val="707707D7"/>
    <w:rsid w:val="70A24E2F"/>
    <w:rsid w:val="714BB80B"/>
    <w:rsid w:val="715C8C04"/>
    <w:rsid w:val="717F276B"/>
    <w:rsid w:val="71BF9D53"/>
    <w:rsid w:val="71D1A82A"/>
    <w:rsid w:val="71DD709F"/>
    <w:rsid w:val="720AEAB2"/>
    <w:rsid w:val="7237AACB"/>
    <w:rsid w:val="72834C01"/>
    <w:rsid w:val="72AAEA69"/>
    <w:rsid w:val="72B15F97"/>
    <w:rsid w:val="72D799D8"/>
    <w:rsid w:val="7308FA0F"/>
    <w:rsid w:val="7334F5E0"/>
    <w:rsid w:val="73390964"/>
    <w:rsid w:val="73885E1A"/>
    <w:rsid w:val="738B8A37"/>
    <w:rsid w:val="74443ABD"/>
    <w:rsid w:val="7451642B"/>
    <w:rsid w:val="745A69E8"/>
    <w:rsid w:val="74E1A5A8"/>
    <w:rsid w:val="7518E9EC"/>
    <w:rsid w:val="75523B63"/>
    <w:rsid w:val="75A7A022"/>
    <w:rsid w:val="75DE3AFE"/>
    <w:rsid w:val="75F6123D"/>
    <w:rsid w:val="75F63A49"/>
    <w:rsid w:val="75FAFFD3"/>
    <w:rsid w:val="76FDC7C9"/>
    <w:rsid w:val="77263ED2"/>
    <w:rsid w:val="772C60ED"/>
    <w:rsid w:val="7791E29E"/>
    <w:rsid w:val="77A277CD"/>
    <w:rsid w:val="78991EBE"/>
    <w:rsid w:val="7899982A"/>
    <w:rsid w:val="78B34986"/>
    <w:rsid w:val="78C8314E"/>
    <w:rsid w:val="78DF909D"/>
    <w:rsid w:val="793B4D44"/>
    <w:rsid w:val="793BA867"/>
    <w:rsid w:val="7946DB5C"/>
    <w:rsid w:val="7985A593"/>
    <w:rsid w:val="79BBB08B"/>
    <w:rsid w:val="79CFC2CE"/>
    <w:rsid w:val="79DDADF3"/>
    <w:rsid w:val="7A0AAC0B"/>
    <w:rsid w:val="7A0BD822"/>
    <w:rsid w:val="7A0C2D91"/>
    <w:rsid w:val="7A19886C"/>
    <w:rsid w:val="7A1DEA1D"/>
    <w:rsid w:val="7A5FB70D"/>
    <w:rsid w:val="7A812CDD"/>
    <w:rsid w:val="7B47DA9C"/>
    <w:rsid w:val="7BF30127"/>
    <w:rsid w:val="7C267958"/>
    <w:rsid w:val="7C2D2EA5"/>
    <w:rsid w:val="7C6345D7"/>
    <w:rsid w:val="7C6A4157"/>
    <w:rsid w:val="7C890289"/>
    <w:rsid w:val="7C8DD47D"/>
    <w:rsid w:val="7CB0C20F"/>
    <w:rsid w:val="7CB97FF7"/>
    <w:rsid w:val="7CBD26E8"/>
    <w:rsid w:val="7CC0C568"/>
    <w:rsid w:val="7CEC41E4"/>
    <w:rsid w:val="7D280A12"/>
    <w:rsid w:val="7D5C1E9B"/>
    <w:rsid w:val="7D645C62"/>
    <w:rsid w:val="7DF0851E"/>
    <w:rsid w:val="7DF51D01"/>
    <w:rsid w:val="7DFE1039"/>
    <w:rsid w:val="7E000B93"/>
    <w:rsid w:val="7E783BF8"/>
    <w:rsid w:val="7ECB10C1"/>
    <w:rsid w:val="7EF15B40"/>
    <w:rsid w:val="7EF498F2"/>
    <w:rsid w:val="7F177D0A"/>
    <w:rsid w:val="7F1A0E5F"/>
    <w:rsid w:val="7F758A95"/>
    <w:rsid w:val="7FADE5BE"/>
    <w:rsid w:val="7FAF2C24"/>
    <w:rsid w:val="7FCBF5D6"/>
    <w:rsid w:val="7FDD63C7"/>
    <w:rsid w:val="7FF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0C4C5"/>
  <w15:chartTrackingRefBased/>
  <w15:docId w15:val="{A137412B-8520-420C-8B5E-55C69049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85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5F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385C"/>
    <w:pPr>
      <w:keepNext w:val="0"/>
      <w:keepLines w:val="0"/>
      <w:widowControl w:val="0"/>
      <w:spacing w:before="0" w:line="240" w:lineRule="auto"/>
      <w:outlineLvl w:val="1"/>
    </w:pPr>
    <w:rPr>
      <w:rFonts w:ascii="Open Sans SemiBold" w:hAnsi="Open Sans SemiBold" w:cs="Open Sans SemiBold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F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F85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5F85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F85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F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F85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F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385C"/>
    <w:rPr>
      <w:rFonts w:ascii="Open Sans SemiBold" w:eastAsiaTheme="majorEastAsia" w:hAnsi="Open Sans SemiBold" w:cs="Open Sans SemiBold"/>
      <w:color w:val="2F5496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F5F85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F5F85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7F5F85"/>
    <w:rPr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F85"/>
    <w:rPr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F8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F85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F8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7F5F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5F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8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8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5F85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7F5F85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5F85"/>
    <w:rPr>
      <w:i/>
      <w:iCs/>
      <w:color w:val="auto"/>
    </w:rPr>
  </w:style>
  <w:style w:type="paragraph" w:styleId="NoSpacing">
    <w:name w:val="No Spacing"/>
    <w:uiPriority w:val="1"/>
    <w:qFormat/>
    <w:rsid w:val="007F5F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5F8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8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85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7F5F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F5F85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7F5F85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F5F85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5F85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5F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99D"/>
  </w:style>
  <w:style w:type="paragraph" w:styleId="Footer">
    <w:name w:val="footer"/>
    <w:basedOn w:val="Normal"/>
    <w:link w:val="Foot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99D"/>
  </w:style>
  <w:style w:type="character" w:styleId="PlaceholderText">
    <w:name w:val="Placeholder Text"/>
    <w:basedOn w:val="DefaultParagraphFont"/>
    <w:uiPriority w:val="99"/>
    <w:semiHidden/>
    <w:rsid w:val="006C290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47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6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6F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1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6013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013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93E65"/>
    <w:pPr>
      <w:spacing w:after="0" w:line="240" w:lineRule="auto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44402"/>
    <w:rPr>
      <w:rFonts w:ascii="HelveticaNeueLTStd-Lt" w:hAnsi="HelveticaNeueLTStd-Lt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ng-isolate-scope">
    <w:name w:val="ng-isolate-scope"/>
    <w:basedOn w:val="DefaultParagraphFont"/>
    <w:rsid w:val="00D04DCB"/>
  </w:style>
  <w:style w:type="character" w:styleId="Hyperlink">
    <w:name w:val="Hyperlink"/>
    <w:basedOn w:val="DefaultParagraphFont"/>
    <w:uiPriority w:val="99"/>
    <w:unhideWhenUsed/>
    <w:rsid w:val="00D04DCB"/>
    <w:rPr>
      <w:color w:val="0000FF"/>
      <w:u w:val="single"/>
    </w:rPr>
  </w:style>
  <w:style w:type="paragraph" w:customStyle="1" w:styleId="citation">
    <w:name w:val="citation"/>
    <w:basedOn w:val="Normal"/>
    <w:qFormat/>
    <w:rsid w:val="00D2377A"/>
    <w:pPr>
      <w:keepLines/>
      <w:spacing w:before="120" w:after="120" w:line="240" w:lineRule="auto"/>
      <w:ind w:left="360" w:hanging="360"/>
    </w:pPr>
    <w:rPr>
      <w:rFonts w:ascii="Arial" w:eastAsia="Times New Roman" w:hAnsi="Arial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5169D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747"/>
    <w:rPr>
      <w:rFonts w:ascii="Segoe UI" w:hAnsi="Segoe UI" w:cs="Segoe UI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7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20/10/relationships/intelligence" Target="intelligence2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CEMPRA%20Project\SR_sunctions_SS\Deep_pool\Data_SS_Reach%20Length%20above%2070%20cm%20Depth_SysCapacit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FinalSR!$A$2:$A$13</c:f>
              <c:numCache>
                <c:formatCode>0.0</c:formatCode>
                <c:ptCount val="12"/>
                <c:pt idx="0">
                  <c:v>0</c:v>
                </c:pt>
                <c:pt idx="1">
                  <c:v>49.9</c:v>
                </c:pt>
                <c:pt idx="2">
                  <c:v>50</c:v>
                </c:pt>
                <c:pt idx="3">
                  <c:v>100</c:v>
                </c:pt>
                <c:pt idx="4">
                  <c:v>150</c:v>
                </c:pt>
              </c:numCache>
            </c:numRef>
          </c:xVal>
          <c:yVal>
            <c:numRef>
              <c:f>FinalSR!$B$2:$B$13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BBD-406A-9A40-3E58865DEF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32256528"/>
        <c:axId val="1532257008"/>
      </c:scatterChart>
      <c:valAx>
        <c:axId val="1532256528"/>
        <c:scaling>
          <c:orientation val="minMax"/>
          <c:max val="15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CA" sz="1100" cap="none" baseline="0"/>
                  <a:t>Length of continous pool  with depth &gt;70 cm (m)</a:t>
                </a:r>
                <a:endParaRPr lang="en-CA" sz="11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2257008"/>
        <c:crosses val="autoZero"/>
        <c:crossBetween val="midCat"/>
        <c:majorUnit val="20"/>
        <c:minorUnit val="10"/>
      </c:valAx>
      <c:valAx>
        <c:axId val="153225700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CA" sz="1100"/>
                  <a:t> </a:t>
                </a:r>
                <a:r>
                  <a:rPr lang="en-CA" sz="1100" cap="none" baseline="0"/>
                  <a:t>System capacity (%)</a:t>
                </a:r>
              </a:p>
            </c:rich>
          </c:tx>
          <c:layout>
            <c:manualLayout>
              <c:xMode val="edge"/>
              <c:yMode val="edge"/>
              <c:x val="5.3661606800091593E-3"/>
              <c:y val="0.2729817172597448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22565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B595A-E41D-4C84-9A61-9A991D89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Tekatch</dc:creator>
  <cp:keywords/>
  <dc:description/>
  <cp:lastModifiedBy>Mohamed Usoof, Anas</cp:lastModifiedBy>
  <cp:revision>4</cp:revision>
  <dcterms:created xsi:type="dcterms:W3CDTF">2024-11-08T18:41:00Z</dcterms:created>
  <dcterms:modified xsi:type="dcterms:W3CDTF">2024-11-08T18:50:00Z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d5e9f445-463c-3879-bd3d-643ac044457e</vt:lpwstr>
  </property>
  <property fmtid="{D5CDD505-2E9C-101B-9397-08002B2CF9AE}" pid="4" name="Mendeley Citation Style_1">
    <vt:lpwstr>http://www.zotero.org/styles/ecology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http://www.zotero.org/styles/canadian-journal-of-fisheries-and-aquatic-sciences</vt:lpwstr>
  </property>
  <property fmtid="{D5CDD505-2E9C-101B-9397-08002B2CF9AE}" pid="12" name="Mendeley Recent Style Name 3_1">
    <vt:lpwstr>Canadian Journal of Fisheries and Aquatic Sciences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http://www.zotero.org/styles/ecology</vt:lpwstr>
  </property>
  <property fmtid="{D5CDD505-2E9C-101B-9397-08002B2CF9AE}" pid="18" name="Mendeley Recent Style Name 6_1">
    <vt:lpwstr>Ecology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